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color w:val="000000" w:themeColor="text1"/>
        </w:rPr>
        <w:id w:val="1376038270"/>
        <w:docPartObj>
          <w:docPartGallery w:val="Cover Pages"/>
          <w:docPartUnique/>
        </w:docPartObj>
      </w:sdtPr>
      <w:sdtEndPr>
        <w:rPr>
          <w:b/>
          <w:bCs/>
        </w:rPr>
      </w:sdtEndPr>
      <w:sdtContent>
        <w:p w14:paraId="324DB09B" w14:textId="5C224F26" w:rsidR="004F439F" w:rsidRPr="00600CCF" w:rsidRDefault="004F439F" w:rsidP="000A77AA">
          <w:pPr>
            <w:rPr>
              <w:rFonts w:cstheme="minorHAnsi"/>
              <w:color w:val="000000" w:themeColor="text1"/>
            </w:rPr>
          </w:pPr>
          <w:r w:rsidRPr="00600CCF">
            <w:rPr>
              <w:rFonts w:cstheme="minorHAnsi"/>
              <w:noProof/>
              <w:color w:val="000000" w:themeColor="text1"/>
            </w:rPr>
            <mc:AlternateContent>
              <mc:Choice Requires="wps">
                <w:drawing>
                  <wp:anchor distT="0" distB="0" distL="114300" distR="114300" simplePos="0" relativeHeight="251667456" behindDoc="1" locked="0" layoutInCell="1" allowOverlap="1" wp14:anchorId="2812CD9A" wp14:editId="2B43568C">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1DD70A2" w14:textId="77777777" w:rsidR="004F439F" w:rsidRDefault="004F439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12CD9A" id="Rectangle 466" o:spid="_x0000_s1026" style="position:absolute;margin-left:0;margin-top:0;width:581.4pt;height:752.4pt;z-index:-25164902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" fillcolor="#deeaf6 [660]" stroked="f" strokeweight="1pt">
                    <v:fill color2="#9cc2e5 [1940]" rotate="t" focus="100%" type="gradient">
                      <o:fill v:ext="view" type="gradientUnscaled"/>
                    </v:fill>
                    <v:textbox inset="21.6pt,,21.6pt">
                      <w:txbxContent>
                        <w:p w14:paraId="31DD70A2" w14:textId="77777777" w:rsidR="004F439F" w:rsidRDefault="004F439F"/>
                      </w:txbxContent>
                    </v:textbox>
                    <w10:wrap anchorx="page" anchory="page"/>
                  </v:rect>
                </w:pict>
              </mc:Fallback>
            </mc:AlternateContent>
          </w:r>
          <w:r w:rsidRPr="00600CCF">
            <w:rPr>
              <w:rFonts w:cstheme="minorHAnsi"/>
              <w:noProof/>
              <w:color w:val="000000" w:themeColor="text1"/>
            </w:rPr>
            <mc:AlternateContent>
              <mc:Choice Requires="wps">
                <w:drawing>
                  <wp:anchor distT="0" distB="0" distL="114300" distR="114300" simplePos="0" relativeHeight="251664384" behindDoc="0" locked="0" layoutInCell="1" allowOverlap="1" wp14:anchorId="1240BB38" wp14:editId="0C9BC3D6">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3175"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3F3286" w14:textId="2210B319" w:rsidR="004F439F" w:rsidRDefault="004F439F">
                                <w:pPr>
                                  <w:spacing w:before="240"/>
                                  <w:jc w:val="center"/>
                                  <w:rPr>
                                    <w:color w:val="FFFFFF" w:themeColor="background1"/>
                                  </w:rPr>
                                </w:pPr>
                                <w:r>
                                  <w:rPr>
                                    <w:noProof/>
                                    <w:color w:val="FFFFFF" w:themeColor="background1"/>
                                  </w:rPr>
                                  <w:drawing>
                                    <wp:inline distT="0" distB="0" distL="0" distR="0" wp14:anchorId="75B377C2" wp14:editId="43828C90">
                                      <wp:extent cx="2462145" cy="2346960"/>
                                      <wp:effectExtent l="0" t="0" r="0" b="0"/>
                                      <wp:docPr id="14" name="Image 14"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dessin au trait&#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469426" cy="2353900"/>
                                              </a:xfrm>
                                              <a:prstGeom prst="rect">
                                                <a:avLst/>
                                              </a:prstGeom>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240BB38" id="Rectangle 467" o:spid="_x0000_s1027" style="position:absolute;margin-left:0;margin-top:0;width:226.45pt;height:237.6pt;z-index:251664384;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44546a [3215]" stroked="f" strokeweight="1pt">
                    <v:textbox inset="14.4pt,14.4pt,14.4pt,28.8pt">
                      <w:txbxContent>
                        <w:p w14:paraId="293F3286" w14:textId="2210B319" w:rsidR="004F439F" w:rsidRDefault="004F439F">
                          <w:pPr>
                            <w:spacing w:before="240"/>
                            <w:jc w:val="center"/>
                            <w:rPr>
                              <w:color w:val="FFFFFF" w:themeColor="background1"/>
                            </w:rPr>
                          </w:pPr>
                          <w:r>
                            <w:rPr>
                              <w:noProof/>
                              <w:color w:val="FFFFFF" w:themeColor="background1"/>
                            </w:rPr>
                            <w:drawing>
                              <wp:inline distT="0" distB="0" distL="0" distR="0" wp14:anchorId="75B377C2" wp14:editId="43828C90">
                                <wp:extent cx="2462145" cy="2346960"/>
                                <wp:effectExtent l="0" t="0" r="0" b="0"/>
                                <wp:docPr id="14" name="Image 14"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dessin au trait&#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469426" cy="2353900"/>
                                        </a:xfrm>
                                        <a:prstGeom prst="rect">
                                          <a:avLst/>
                                        </a:prstGeom>
                                      </pic:spPr>
                                    </pic:pic>
                                  </a:graphicData>
                                </a:graphic>
                              </wp:inline>
                            </w:drawing>
                          </w:r>
                        </w:p>
                      </w:txbxContent>
                    </v:textbox>
                    <w10:wrap anchorx="page" anchory="page"/>
                  </v:rect>
                </w:pict>
              </mc:Fallback>
            </mc:AlternateContent>
          </w:r>
          <w:r w:rsidRPr="00600CCF">
            <w:rPr>
              <w:rFonts w:cstheme="minorHAnsi"/>
              <w:noProof/>
              <w:color w:val="000000" w:themeColor="text1"/>
            </w:rPr>
            <mc:AlternateContent>
              <mc:Choice Requires="wps">
                <w:drawing>
                  <wp:anchor distT="0" distB="0" distL="114300" distR="114300" simplePos="0" relativeHeight="251663360" behindDoc="0" locked="0" layoutInCell="1" allowOverlap="1" wp14:anchorId="38A86660" wp14:editId="2F6C32E3">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2BCD0B6E" id="Rectangle 468" o:spid="_x0000_s1026" style="position:absolute;margin-left:0;margin-top:0;width:244.8pt;height:554.4pt;z-index:25166336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sidRPr="00600CCF">
            <w:rPr>
              <w:rFonts w:cstheme="minorHAnsi"/>
              <w:noProof/>
              <w:color w:val="000000" w:themeColor="text1"/>
            </w:rPr>
            <mc:AlternateContent>
              <mc:Choice Requires="wps">
                <w:drawing>
                  <wp:anchor distT="0" distB="0" distL="114300" distR="114300" simplePos="0" relativeHeight="251666432" behindDoc="0" locked="0" layoutInCell="1" allowOverlap="1" wp14:anchorId="64E90947" wp14:editId="5B15C85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C655EA0" id="Rectangle 469" o:spid="_x0000_s1026" style="position:absolute;margin-left:0;margin-top:0;width:226.45pt;height:9.35pt;z-index:251666432;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5b9bd5 [3204]" stroked="f" strokeweight="1pt">
                    <w10:wrap anchorx="page" anchory="page"/>
                  </v:rect>
                </w:pict>
              </mc:Fallback>
            </mc:AlternateContent>
          </w:r>
        </w:p>
        <w:p w14:paraId="70DD0B60" w14:textId="1063062D" w:rsidR="004F439F" w:rsidRPr="00600CCF" w:rsidRDefault="004F439F" w:rsidP="000A77AA">
          <w:pPr>
            <w:rPr>
              <w:rFonts w:cstheme="minorHAnsi"/>
              <w:b/>
              <w:bCs/>
              <w:color w:val="000000" w:themeColor="text1"/>
            </w:rPr>
          </w:pPr>
          <w:r w:rsidRPr="00600CCF">
            <w:rPr>
              <w:rFonts w:cstheme="minorHAnsi"/>
              <w:noProof/>
              <w:color w:val="000000" w:themeColor="text1"/>
            </w:rPr>
            <mc:AlternateContent>
              <mc:Choice Requires="wps">
                <w:drawing>
                  <wp:anchor distT="0" distB="0" distL="114300" distR="114300" simplePos="0" relativeHeight="251669504" behindDoc="0" locked="0" layoutInCell="1" allowOverlap="1" wp14:anchorId="41F09C3A" wp14:editId="55DE45C2">
                    <wp:simplePos x="0" y="0"/>
                    <wp:positionH relativeFrom="column">
                      <wp:posOffset>2490470</wp:posOffset>
                    </wp:positionH>
                    <wp:positionV relativeFrom="paragraph">
                      <wp:posOffset>7533005</wp:posOffset>
                    </wp:positionV>
                    <wp:extent cx="2842895" cy="990600"/>
                    <wp:effectExtent l="0" t="0" r="14605" b="19050"/>
                    <wp:wrapNone/>
                    <wp:docPr id="15" name="Zone de texte 15"/>
                    <wp:cNvGraphicFramePr/>
                    <a:graphic xmlns:a="http://schemas.openxmlformats.org/drawingml/2006/main">
                      <a:graphicData uri="http://schemas.microsoft.com/office/word/2010/wordprocessingShape">
                        <wps:wsp>
                          <wps:cNvSpPr txBox="1"/>
                          <wps:spPr>
                            <a:xfrm>
                              <a:off x="0" y="0"/>
                              <a:ext cx="2842895" cy="990600"/>
                            </a:xfrm>
                            <a:prstGeom prst="rect">
                              <a:avLst/>
                            </a:prstGeom>
                            <a:solidFill>
                              <a:schemeClr val="lt1"/>
                            </a:solidFill>
                            <a:ln w="6350">
                              <a:solidFill>
                                <a:prstClr val="black"/>
                              </a:solidFill>
                            </a:ln>
                          </wps:spPr>
                          <wps:txbx>
                            <w:txbxContent>
                              <w:p w14:paraId="1D5728FE" w14:textId="08D8200F" w:rsidR="004F439F" w:rsidRDefault="00D34759" w:rsidP="00D34759">
                                <w:pPr>
                                  <w:jc w:val="center"/>
                                </w:pPr>
                                <w:proofErr w:type="gramStart"/>
                                <w:r>
                                  <w:t>actualisation</w:t>
                                </w:r>
                                <w:proofErr w:type="gramEnd"/>
                                <w:r w:rsidR="004F439F">
                                  <w:t xml:space="preserve"> </w:t>
                                </w:r>
                                <w:r>
                                  <w:t>septembre 202</w:t>
                                </w:r>
                                <w:r w:rsidR="00FF6D14">
                                  <w:t>5</w:t>
                                </w:r>
                              </w:p>
                              <w:p w14:paraId="522062DB" w14:textId="77777777" w:rsidR="00D34759" w:rsidRDefault="00D34759" w:rsidP="00D34759">
                                <w:pPr>
                                  <w:jc w:val="center"/>
                                </w:pPr>
                              </w:p>
                              <w:p w14:paraId="03F90A7C" w14:textId="2CA79B45" w:rsidR="00D34759" w:rsidRDefault="00D34759" w:rsidP="00D34759">
                                <w:pPr>
                                  <w:jc w:val="center"/>
                                </w:pPr>
                                <w:r>
                                  <w:t>Actualités sur</w:t>
                                </w:r>
                              </w:p>
                              <w:p w14:paraId="5C5D2F85" w14:textId="375847E6" w:rsidR="00D34759" w:rsidRPr="00D34759" w:rsidRDefault="00D34759">
                                <w:pPr>
                                  <w:rPr>
                                    <w:sz w:val="20"/>
                                    <w:szCs w:val="20"/>
                                  </w:rPr>
                                </w:pPr>
                                <w:r w:rsidRPr="00D34759">
                                  <w:rPr>
                                    <w:sz w:val="20"/>
                                    <w:szCs w:val="20"/>
                                  </w:rPr>
                                  <w:t>www.antennecliniquebrestquimper.com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F09C3A" id="_x0000_t202" coordsize="21600,21600" o:spt="202" path="m,l,21600r21600,l21600,xe">
                    <v:stroke joinstyle="miter"/>
                    <v:path gradientshapeok="t" o:connecttype="rect"/>
                  </v:shapetype>
                  <v:shape id="Zone de texte 15" o:spid="_x0000_s1028" type="#_x0000_t202" style="position:absolute;margin-left:196.1pt;margin-top:593.15pt;width:223.85pt;height:7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" fillcolor="white [3201]" strokeweight=".5pt">
                    <v:textbox>
                      <w:txbxContent>
                        <w:p w14:paraId="1D5728FE" w14:textId="08D8200F" w:rsidR="004F439F" w:rsidRDefault="00D34759" w:rsidP="00D34759">
                          <w:pPr>
                            <w:jc w:val="center"/>
                          </w:pPr>
                          <w:proofErr w:type="gramStart"/>
                          <w:r>
                            <w:t>actualisation</w:t>
                          </w:r>
                          <w:proofErr w:type="gramEnd"/>
                          <w:r w:rsidR="004F439F">
                            <w:t xml:space="preserve"> </w:t>
                          </w:r>
                          <w:r>
                            <w:t>septembre 202</w:t>
                          </w:r>
                          <w:r w:rsidR="00FF6D14">
                            <w:t>5</w:t>
                          </w:r>
                        </w:p>
                        <w:p w14:paraId="522062DB" w14:textId="77777777" w:rsidR="00D34759" w:rsidRDefault="00D34759" w:rsidP="00D34759">
                          <w:pPr>
                            <w:jc w:val="center"/>
                          </w:pPr>
                        </w:p>
                        <w:p w14:paraId="03F90A7C" w14:textId="2CA79B45" w:rsidR="00D34759" w:rsidRDefault="00D34759" w:rsidP="00D34759">
                          <w:pPr>
                            <w:jc w:val="center"/>
                          </w:pPr>
                          <w:r>
                            <w:t>Actualités sur</w:t>
                          </w:r>
                        </w:p>
                        <w:p w14:paraId="5C5D2F85" w14:textId="375847E6" w:rsidR="00D34759" w:rsidRPr="00D34759" w:rsidRDefault="00D34759">
                          <w:pPr>
                            <w:rPr>
                              <w:sz w:val="20"/>
                              <w:szCs w:val="20"/>
                            </w:rPr>
                          </w:pPr>
                          <w:r w:rsidRPr="00D34759">
                            <w:rPr>
                              <w:sz w:val="20"/>
                              <w:szCs w:val="20"/>
                            </w:rPr>
                            <w:t>www.antennecliniquebrestquimper.com</w:t>
                          </w:r>
                        </w:p>
                      </w:txbxContent>
                    </v:textbox>
                  </v:shape>
                </w:pict>
              </mc:Fallback>
            </mc:AlternateContent>
          </w:r>
          <w:r w:rsidRPr="00600CCF">
            <w:rPr>
              <w:rFonts w:cstheme="minorHAnsi"/>
              <w:noProof/>
              <w:color w:val="000000" w:themeColor="text1"/>
            </w:rPr>
            <mc:AlternateContent>
              <mc:Choice Requires="wps">
                <w:drawing>
                  <wp:anchor distT="0" distB="0" distL="114300" distR="114300" simplePos="0" relativeHeight="251665408" behindDoc="0" locked="0" layoutInCell="1" allowOverlap="1" wp14:anchorId="6DB308B1" wp14:editId="657A7AB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202180"/>
                    <wp:effectExtent l="0" t="0" r="0" b="7620"/>
                    <wp:wrapSquare wrapText="bothSides"/>
                    <wp:docPr id="470" name="Zone de texte 470"/>
                    <wp:cNvGraphicFramePr/>
                    <a:graphic xmlns:a="http://schemas.openxmlformats.org/drawingml/2006/main">
                      <a:graphicData uri="http://schemas.microsoft.com/office/word/2010/wordprocessingShape">
                        <wps:wsp>
                          <wps:cNvSpPr txBox="1"/>
                          <wps:spPr>
                            <a:xfrm>
                              <a:off x="0" y="0"/>
                              <a:ext cx="2797810" cy="2202180"/>
                            </a:xfrm>
                            <a:prstGeom prst="rect">
                              <a:avLst/>
                            </a:prstGeom>
                            <a:noFill/>
                            <a:ln w="6350">
                              <a:noFill/>
                            </a:ln>
                            <a:effectLst/>
                          </wps:spPr>
                          <wps:txbx>
                            <w:txbxContent>
                              <w:sdt>
                                <w:sdtPr>
                                  <w:rPr>
                                    <w:rFonts w:asciiTheme="majorHAnsi" w:eastAsiaTheme="majorEastAsia" w:hAnsiTheme="majorHAnsi" w:cstheme="majorBidi"/>
                                    <w:b/>
                                    <w:bCs/>
                                    <w:color w:val="5B9BD5" w:themeColor="accent1"/>
                                    <w:sz w:val="48"/>
                                    <w:szCs w:val="48"/>
                                  </w:rPr>
                                  <w:alias w:val="Titre"/>
                                  <w:id w:val="-958338334"/>
                                  <w:showingPlcHdr/>
                                  <w:dataBinding w:prefixMappings="xmlns:ns0='http://schemas.openxmlformats.org/package/2006/metadata/core-properties' xmlns:ns1='http://purl.org/dc/elements/1.1/'" w:xpath="/ns0:coreProperties[1]/ns1:title[1]" w:storeItemID="{6C3C8BC8-F283-45AE-878A-BAB7291924A1}"/>
                                  <w:text/>
                                </w:sdtPr>
                                <w:sdtEndPr/>
                                <w:sdtContent>
                                  <w:p w14:paraId="2E198459" w14:textId="410AD53C" w:rsidR="004F439F" w:rsidRPr="004F439F" w:rsidRDefault="006D441D" w:rsidP="004F439F">
                                    <w:pPr>
                                      <w:jc w:val="center"/>
                                      <w:rPr>
                                        <w:rFonts w:asciiTheme="majorHAnsi" w:eastAsiaTheme="majorEastAsia" w:hAnsiTheme="majorHAnsi" w:cstheme="majorBidi"/>
                                        <w:b/>
                                        <w:bCs/>
                                        <w:color w:val="5B9BD5" w:themeColor="accent1"/>
                                        <w:sz w:val="48"/>
                                        <w:szCs w:val="48"/>
                                      </w:rPr>
                                    </w:pPr>
                                    <w:r>
                                      <w:rPr>
                                        <w:rFonts w:asciiTheme="majorHAnsi" w:eastAsiaTheme="majorEastAsia" w:hAnsiTheme="majorHAnsi" w:cstheme="majorBidi"/>
                                        <w:b/>
                                        <w:bCs/>
                                        <w:color w:val="5B9BD5" w:themeColor="accent1"/>
                                        <w:sz w:val="48"/>
                                        <w:szCs w:val="48"/>
                                      </w:rPr>
                                      <w:t xml:space="preserve">     </w:t>
                                    </w:r>
                                  </w:p>
                                </w:sdtContent>
                              </w:sdt>
                              <w:sdt>
                                <w:sdtPr>
                                  <w:rPr>
                                    <w:rFonts w:asciiTheme="majorHAnsi" w:eastAsiaTheme="majorEastAsia" w:hAnsiTheme="majorHAnsi" w:cstheme="majorBidi"/>
                                    <w:b/>
                                    <w:bCs/>
                                    <w:color w:val="44546A" w:themeColor="text2"/>
                                    <w:sz w:val="32"/>
                                    <w:szCs w:val="32"/>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p w14:paraId="23F71DE1" w14:textId="39580B77" w:rsidR="004F439F" w:rsidRDefault="004F439F" w:rsidP="004F439F">
                                    <w:pPr>
                                      <w:jc w:val="center"/>
                                      <w:rPr>
                                        <w:rFonts w:asciiTheme="majorHAnsi" w:eastAsiaTheme="majorEastAsia" w:hAnsiTheme="majorHAnsi" w:cstheme="majorBidi"/>
                                        <w:color w:val="44546A" w:themeColor="text2"/>
                                        <w:sz w:val="32"/>
                                        <w:szCs w:val="32"/>
                                      </w:rPr>
                                    </w:pPr>
                                    <w:r w:rsidRPr="004F439F">
                                      <w:rPr>
                                        <w:rFonts w:asciiTheme="majorHAnsi" w:eastAsiaTheme="majorEastAsia" w:hAnsiTheme="majorHAnsi" w:cstheme="majorBidi"/>
                                        <w:b/>
                                        <w:bCs/>
                                        <w:color w:val="44546A" w:themeColor="text2"/>
                                        <w:sz w:val="32"/>
                                        <w:szCs w:val="32"/>
                                      </w:rPr>
                                      <w:t>Uforca Brest- Quimper</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6DB308B1" id="Zone de texte 470" o:spid="_x0000_s1029" type="#_x0000_t202" style="position:absolute;margin-left:0;margin-top:0;width:220.3pt;height:173.4pt;z-index:251665408;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" filled="f" stroked="f" strokeweight=".5pt">
                    <v:textbox>
                      <w:txbxContent>
                        <w:sdt>
                          <w:sdtPr>
                            <w:rPr>
                              <w:rFonts w:asciiTheme="majorHAnsi" w:eastAsiaTheme="majorEastAsia" w:hAnsiTheme="majorHAnsi" w:cstheme="majorBidi"/>
                              <w:b/>
                              <w:bCs/>
                              <w:color w:val="5B9BD5" w:themeColor="accent1"/>
                              <w:sz w:val="48"/>
                              <w:szCs w:val="48"/>
                            </w:rPr>
                            <w:alias w:val="Titre"/>
                            <w:id w:val="-958338334"/>
                            <w:showingPlcHdr/>
                            <w:dataBinding w:prefixMappings="xmlns:ns0='http://schemas.openxmlformats.org/package/2006/metadata/core-properties' xmlns:ns1='http://purl.org/dc/elements/1.1/'" w:xpath="/ns0:coreProperties[1]/ns1:title[1]" w:storeItemID="{6C3C8BC8-F283-45AE-878A-BAB7291924A1}"/>
                            <w:text/>
                          </w:sdtPr>
                          <w:sdtEndPr/>
                          <w:sdtContent>
                            <w:p w14:paraId="2E198459" w14:textId="410AD53C" w:rsidR="004F439F" w:rsidRPr="004F439F" w:rsidRDefault="006D441D" w:rsidP="004F439F">
                              <w:pPr>
                                <w:jc w:val="center"/>
                                <w:rPr>
                                  <w:rFonts w:asciiTheme="majorHAnsi" w:eastAsiaTheme="majorEastAsia" w:hAnsiTheme="majorHAnsi" w:cstheme="majorBidi"/>
                                  <w:b/>
                                  <w:bCs/>
                                  <w:color w:val="5B9BD5" w:themeColor="accent1"/>
                                  <w:sz w:val="48"/>
                                  <w:szCs w:val="48"/>
                                </w:rPr>
                              </w:pPr>
                              <w:r>
                                <w:rPr>
                                  <w:rFonts w:asciiTheme="majorHAnsi" w:eastAsiaTheme="majorEastAsia" w:hAnsiTheme="majorHAnsi" w:cstheme="majorBidi"/>
                                  <w:b/>
                                  <w:bCs/>
                                  <w:color w:val="5B9BD5" w:themeColor="accent1"/>
                                  <w:sz w:val="48"/>
                                  <w:szCs w:val="48"/>
                                </w:rPr>
                                <w:t xml:space="preserve">     </w:t>
                              </w:r>
                            </w:p>
                          </w:sdtContent>
                        </w:sdt>
                        <w:sdt>
                          <w:sdtPr>
                            <w:rPr>
                              <w:rFonts w:asciiTheme="majorHAnsi" w:eastAsiaTheme="majorEastAsia" w:hAnsiTheme="majorHAnsi" w:cstheme="majorBidi"/>
                              <w:b/>
                              <w:bCs/>
                              <w:color w:val="44546A" w:themeColor="text2"/>
                              <w:sz w:val="32"/>
                              <w:szCs w:val="32"/>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p w14:paraId="23F71DE1" w14:textId="39580B77" w:rsidR="004F439F" w:rsidRDefault="004F439F" w:rsidP="004F439F">
                              <w:pPr>
                                <w:jc w:val="center"/>
                                <w:rPr>
                                  <w:rFonts w:asciiTheme="majorHAnsi" w:eastAsiaTheme="majorEastAsia" w:hAnsiTheme="majorHAnsi" w:cstheme="majorBidi"/>
                                  <w:color w:val="44546A" w:themeColor="text2"/>
                                  <w:sz w:val="32"/>
                                  <w:szCs w:val="32"/>
                                </w:rPr>
                              </w:pPr>
                              <w:r w:rsidRPr="004F439F">
                                <w:rPr>
                                  <w:rFonts w:asciiTheme="majorHAnsi" w:eastAsiaTheme="majorEastAsia" w:hAnsiTheme="majorHAnsi" w:cstheme="majorBidi"/>
                                  <w:b/>
                                  <w:bCs/>
                                  <w:color w:val="44546A" w:themeColor="text2"/>
                                  <w:sz w:val="32"/>
                                  <w:szCs w:val="32"/>
                                </w:rPr>
                                <w:t>Uforca Brest- Quimper</w:t>
                              </w:r>
                            </w:p>
                          </w:sdtContent>
                        </w:sdt>
                      </w:txbxContent>
                    </v:textbox>
                    <w10:wrap type="square" anchorx="page" anchory="page"/>
                  </v:shape>
                </w:pict>
              </mc:Fallback>
            </mc:AlternateContent>
          </w:r>
          <w:r w:rsidRPr="00600CCF">
            <w:rPr>
              <w:rFonts w:cstheme="minorHAnsi"/>
              <w:b/>
              <w:bCs/>
              <w:color w:val="000000" w:themeColor="text1"/>
            </w:rPr>
            <w:br w:type="page"/>
          </w:r>
        </w:p>
      </w:sdtContent>
    </w:sdt>
    <w:p w14:paraId="2ECEB87D" w14:textId="5CCAF31A" w:rsidR="00A27B24" w:rsidRPr="00600CCF" w:rsidRDefault="00A27B24" w:rsidP="000A77AA">
      <w:pPr>
        <w:tabs>
          <w:tab w:val="left" w:pos="2385"/>
        </w:tabs>
        <w:rPr>
          <w:rFonts w:cstheme="minorHAnsi"/>
          <w:b/>
          <w:bCs/>
          <w:color w:val="000000" w:themeColor="text1"/>
        </w:rPr>
      </w:pPr>
      <w:r w:rsidRPr="00600CCF">
        <w:rPr>
          <w:rFonts w:cstheme="minorHAnsi"/>
          <w:b/>
          <w:bCs/>
          <w:color w:val="000000" w:themeColor="text1"/>
        </w:rPr>
        <w:lastRenderedPageBreak/>
        <w:tab/>
      </w:r>
    </w:p>
    <w:p w14:paraId="4B886F6C" w14:textId="77777777" w:rsidR="00A27B24" w:rsidRPr="00600CCF" w:rsidRDefault="00A27B24" w:rsidP="000A77AA">
      <w:pPr>
        <w:jc w:val="center"/>
        <w:rPr>
          <w:rFonts w:cstheme="minorHAnsi"/>
          <w:b/>
          <w:bCs/>
          <w:color w:val="000000" w:themeColor="text1"/>
        </w:rPr>
      </w:pPr>
    </w:p>
    <w:p w14:paraId="4C275E2C" w14:textId="76649658" w:rsidR="00A27B24" w:rsidRPr="00600CCF" w:rsidRDefault="00A27B24" w:rsidP="000A77AA">
      <w:pPr>
        <w:jc w:val="center"/>
        <w:rPr>
          <w:rFonts w:cstheme="minorHAnsi"/>
          <w:b/>
          <w:bCs/>
          <w:color w:val="000000" w:themeColor="text1"/>
        </w:rPr>
      </w:pPr>
      <w:r w:rsidRPr="00600CCF">
        <w:rPr>
          <w:rFonts w:cstheme="minorHAnsi"/>
          <w:b/>
          <w:bCs/>
          <w:color w:val="000000" w:themeColor="text1"/>
        </w:rPr>
        <w:t>Livret d’accueil</w:t>
      </w:r>
      <w:r w:rsidR="00F56F28" w:rsidRPr="00600CCF">
        <w:rPr>
          <w:rFonts w:cstheme="minorHAnsi"/>
          <w:b/>
          <w:bCs/>
          <w:color w:val="000000" w:themeColor="text1"/>
        </w:rPr>
        <w:t xml:space="preserve"> de UFORCA-B</w:t>
      </w:r>
      <w:r w:rsidR="00833C24" w:rsidRPr="00600CCF">
        <w:rPr>
          <w:rFonts w:cstheme="minorHAnsi"/>
          <w:b/>
          <w:bCs/>
          <w:color w:val="000000" w:themeColor="text1"/>
        </w:rPr>
        <w:t>rest Quimper</w:t>
      </w:r>
    </w:p>
    <w:p w14:paraId="509673BB" w14:textId="77777777" w:rsidR="00A27B24" w:rsidRPr="00600CCF" w:rsidRDefault="00A27B24" w:rsidP="000A77AA">
      <w:pPr>
        <w:jc w:val="center"/>
        <w:rPr>
          <w:rFonts w:cstheme="minorHAnsi"/>
          <w:b/>
          <w:bCs/>
          <w:color w:val="000000" w:themeColor="text1"/>
        </w:rPr>
      </w:pPr>
    </w:p>
    <w:p w14:paraId="36E2A5A6" w14:textId="77777777" w:rsidR="00A27B24" w:rsidRPr="00600CCF" w:rsidRDefault="00A27B24" w:rsidP="000A77AA">
      <w:pPr>
        <w:rPr>
          <w:rFonts w:cstheme="minorHAnsi"/>
          <w:color w:val="000000" w:themeColor="text1"/>
        </w:rPr>
      </w:pPr>
    </w:p>
    <w:p w14:paraId="1F258FDE" w14:textId="77777777" w:rsidR="00DA60CF" w:rsidRPr="00600CCF" w:rsidRDefault="00DA60CF" w:rsidP="000A77AA">
      <w:pPr>
        <w:rPr>
          <w:rFonts w:eastAsia="Times New Roman" w:cstheme="minorHAnsi"/>
          <w:b/>
          <w:color w:val="000000" w:themeColor="text1"/>
          <w:lang w:eastAsia="fr-FR"/>
        </w:rPr>
      </w:pPr>
    </w:p>
    <w:p w14:paraId="2FF9AD8B" w14:textId="38E75E9D" w:rsidR="00A27B24" w:rsidRPr="00600CCF" w:rsidRDefault="00A27B24" w:rsidP="000A77AA">
      <w:pPr>
        <w:rPr>
          <w:rFonts w:eastAsia="Times New Roman" w:cstheme="minorHAnsi"/>
          <w:b/>
          <w:color w:val="000000" w:themeColor="text1"/>
          <w:lang w:eastAsia="fr-FR"/>
        </w:rPr>
      </w:pPr>
      <w:r w:rsidRPr="00600CCF">
        <w:rPr>
          <w:rFonts w:eastAsia="Times New Roman" w:cstheme="minorHAnsi"/>
          <w:b/>
          <w:color w:val="000000" w:themeColor="text1"/>
          <w:lang w:eastAsia="fr-FR"/>
        </w:rPr>
        <w:t>Bienvenue,</w:t>
      </w:r>
    </w:p>
    <w:p w14:paraId="188377FA" w14:textId="77777777" w:rsidR="00A27B24" w:rsidRPr="00600CCF" w:rsidRDefault="00A27B24" w:rsidP="000A77AA">
      <w:pPr>
        <w:rPr>
          <w:rFonts w:eastAsia="Times New Roman" w:cstheme="minorHAnsi"/>
          <w:b/>
          <w:color w:val="000000" w:themeColor="text1"/>
          <w:lang w:eastAsia="fr-FR"/>
        </w:rPr>
      </w:pPr>
    </w:p>
    <w:p w14:paraId="069E7A6E" w14:textId="31067429" w:rsidR="00A27B24" w:rsidRPr="00600CCF" w:rsidRDefault="00A27B24"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Vous venez de vous inscrire à une formation de </w:t>
      </w:r>
      <w:r w:rsidR="00F56F28" w:rsidRPr="00600CCF">
        <w:rPr>
          <w:rFonts w:cstheme="minorHAnsi"/>
          <w:b/>
          <w:bCs/>
          <w:color w:val="000000" w:themeColor="text1"/>
        </w:rPr>
        <w:t>UFORCA-</w:t>
      </w:r>
      <w:r w:rsidRPr="00600CCF">
        <w:rPr>
          <w:rFonts w:cstheme="minorHAnsi"/>
          <w:b/>
          <w:bCs/>
          <w:color w:val="000000" w:themeColor="text1"/>
        </w:rPr>
        <w:t>B</w:t>
      </w:r>
      <w:r w:rsidR="00833C24" w:rsidRPr="00600CCF">
        <w:rPr>
          <w:rFonts w:cstheme="minorHAnsi"/>
          <w:b/>
          <w:bCs/>
          <w:color w:val="000000" w:themeColor="text1"/>
        </w:rPr>
        <w:t>rest Quimper</w:t>
      </w:r>
      <w:r w:rsidRPr="00600CCF">
        <w:rPr>
          <w:rFonts w:cstheme="minorHAnsi"/>
          <w:color w:val="000000" w:themeColor="text1"/>
        </w:rPr>
        <w:t xml:space="preserve"> et nous vous en remercions.</w:t>
      </w:r>
    </w:p>
    <w:p w14:paraId="08CB81D1" w14:textId="77777777" w:rsidR="00A27B24" w:rsidRPr="00600CCF" w:rsidRDefault="00A27B24" w:rsidP="000A77AA">
      <w:pPr>
        <w:autoSpaceDE w:val="0"/>
        <w:autoSpaceDN w:val="0"/>
        <w:adjustRightInd w:val="0"/>
        <w:rPr>
          <w:rFonts w:cstheme="minorHAnsi"/>
          <w:color w:val="000000" w:themeColor="text1"/>
        </w:rPr>
      </w:pPr>
    </w:p>
    <w:p w14:paraId="564B9599" w14:textId="2FB62FD9" w:rsidR="007D7490" w:rsidRPr="00600CCF" w:rsidRDefault="00A27B24" w:rsidP="000A77AA">
      <w:pPr>
        <w:autoSpaceDE w:val="0"/>
        <w:autoSpaceDN w:val="0"/>
        <w:adjustRightInd w:val="0"/>
        <w:rPr>
          <w:rFonts w:cstheme="minorHAnsi"/>
          <w:color w:val="000000" w:themeColor="text1"/>
        </w:rPr>
      </w:pPr>
      <w:r w:rsidRPr="00600CCF">
        <w:rPr>
          <w:rFonts w:cstheme="minorHAnsi"/>
          <w:color w:val="000000" w:themeColor="text1"/>
        </w:rPr>
        <w:t>Vous trouverez dans ce livret les informations nécessaires au bon déroulement de votre formation</w:t>
      </w:r>
      <w:r w:rsidR="00754661" w:rsidRPr="00600CCF">
        <w:rPr>
          <w:rFonts w:cstheme="minorHAnsi"/>
          <w:color w:val="000000" w:themeColor="text1"/>
        </w:rPr>
        <w:t>.</w:t>
      </w:r>
    </w:p>
    <w:p w14:paraId="3D94D5D4" w14:textId="77777777" w:rsidR="007D7490" w:rsidRPr="00600CCF" w:rsidRDefault="007D7490" w:rsidP="000A77AA">
      <w:pPr>
        <w:rPr>
          <w:rFonts w:eastAsia="Times New Roman" w:cstheme="minorHAnsi"/>
          <w:b/>
          <w:color w:val="000000" w:themeColor="text1"/>
          <w:lang w:eastAsia="fr-FR"/>
        </w:rPr>
      </w:pPr>
    </w:p>
    <w:p w14:paraId="52B9808C" w14:textId="77777777" w:rsidR="00D34759" w:rsidRPr="00600CCF" w:rsidRDefault="00D34759" w:rsidP="000A77AA">
      <w:pPr>
        <w:rPr>
          <w:rFonts w:eastAsia="Times New Roman" w:cstheme="minorHAnsi"/>
          <w:b/>
          <w:color w:val="000000" w:themeColor="text1"/>
          <w:lang w:eastAsia="fr-FR"/>
        </w:rPr>
      </w:pPr>
    </w:p>
    <w:p w14:paraId="310075A1" w14:textId="77777777" w:rsidR="00DA60CF" w:rsidRPr="00600CCF" w:rsidRDefault="00DA60CF" w:rsidP="000A77AA">
      <w:pPr>
        <w:rPr>
          <w:rFonts w:eastAsia="Times New Roman" w:cstheme="minorHAnsi"/>
          <w:b/>
          <w:color w:val="000000" w:themeColor="text1"/>
          <w:lang w:eastAsia="fr-FR"/>
        </w:rPr>
      </w:pPr>
    </w:p>
    <w:p w14:paraId="7F13D3CD" w14:textId="7F0D0186" w:rsidR="00A27B24" w:rsidRPr="00600CCF" w:rsidRDefault="00A27B24" w:rsidP="000A77AA">
      <w:pPr>
        <w:rPr>
          <w:rFonts w:eastAsia="Times New Roman" w:cstheme="minorHAnsi"/>
          <w:b/>
          <w:color w:val="000000" w:themeColor="text1"/>
          <w:lang w:eastAsia="fr-FR"/>
        </w:rPr>
      </w:pPr>
      <w:r w:rsidRPr="00600CCF">
        <w:rPr>
          <w:rFonts w:eastAsia="Times New Roman" w:cstheme="minorHAnsi"/>
          <w:b/>
          <w:color w:val="000000" w:themeColor="text1"/>
          <w:lang w:eastAsia="fr-FR"/>
        </w:rPr>
        <w:t>PRÉSENTATION DE L’ORGANISME DE FORMATION</w:t>
      </w:r>
    </w:p>
    <w:p w14:paraId="36B156FC" w14:textId="77777777" w:rsidR="00A27B24" w:rsidRPr="00600CCF" w:rsidRDefault="00A27B24" w:rsidP="000A77AA">
      <w:pPr>
        <w:rPr>
          <w:rFonts w:eastAsia="Times New Roman" w:cstheme="minorHAnsi"/>
          <w:b/>
          <w:color w:val="000000" w:themeColor="text1"/>
          <w:lang w:eastAsia="fr-FR"/>
        </w:rPr>
      </w:pPr>
    </w:p>
    <w:p w14:paraId="4C62D099" w14:textId="089C40B4" w:rsidR="00A27B24" w:rsidRPr="00600CCF" w:rsidRDefault="00A27B24" w:rsidP="000A77AA">
      <w:pPr>
        <w:ind w:firstLine="708"/>
        <w:jc w:val="both"/>
        <w:rPr>
          <w:rFonts w:eastAsia="Times New Roman" w:cstheme="minorHAnsi"/>
          <w:color w:val="000000" w:themeColor="text1"/>
          <w:lang w:eastAsia="fr-FR"/>
        </w:rPr>
      </w:pPr>
      <w:r w:rsidRPr="00600CCF">
        <w:rPr>
          <w:rFonts w:eastAsia="Times New Roman" w:cstheme="minorHAnsi"/>
          <w:color w:val="000000" w:themeColor="text1"/>
          <w:lang w:eastAsia="fr-FR"/>
        </w:rPr>
        <w:t xml:space="preserve">L’organisme de </w:t>
      </w:r>
      <w:r w:rsidR="00BD2D2A" w:rsidRPr="00600CCF">
        <w:rPr>
          <w:rFonts w:eastAsia="Times New Roman" w:cstheme="minorHAnsi"/>
          <w:color w:val="000000" w:themeColor="text1"/>
          <w:lang w:eastAsia="fr-FR"/>
        </w:rPr>
        <w:t>f</w:t>
      </w:r>
      <w:r w:rsidRPr="00600CCF">
        <w:rPr>
          <w:rFonts w:eastAsia="Times New Roman" w:cstheme="minorHAnsi"/>
          <w:color w:val="000000" w:themeColor="text1"/>
          <w:lang w:eastAsia="fr-FR"/>
        </w:rPr>
        <w:t>ormation</w:t>
      </w:r>
    </w:p>
    <w:p w14:paraId="05E94943" w14:textId="39F6D35B" w:rsidR="00A27B24" w:rsidRPr="00600CCF" w:rsidRDefault="00A27B24" w:rsidP="000A77AA">
      <w:pPr>
        <w:ind w:firstLine="708"/>
        <w:rPr>
          <w:rFonts w:eastAsia="Times New Roman" w:cstheme="minorHAnsi"/>
          <w:color w:val="000000" w:themeColor="text1"/>
          <w:lang w:eastAsia="fr-FR"/>
        </w:rPr>
      </w:pPr>
      <w:r w:rsidRPr="00600CCF">
        <w:rPr>
          <w:rFonts w:eastAsia="Times New Roman" w:cstheme="minorHAnsi"/>
          <w:color w:val="000000" w:themeColor="text1"/>
          <w:lang w:eastAsia="fr-FR"/>
        </w:rPr>
        <w:t xml:space="preserve">Notre engagement </w:t>
      </w:r>
      <w:r w:rsidR="00BD2D2A" w:rsidRPr="00600CCF">
        <w:rPr>
          <w:rFonts w:eastAsia="Times New Roman" w:cstheme="minorHAnsi"/>
          <w:color w:val="000000" w:themeColor="text1"/>
          <w:lang w:eastAsia="fr-FR"/>
        </w:rPr>
        <w:t>Q</w:t>
      </w:r>
      <w:r w:rsidRPr="00600CCF">
        <w:rPr>
          <w:rFonts w:eastAsia="Times New Roman" w:cstheme="minorHAnsi"/>
          <w:color w:val="000000" w:themeColor="text1"/>
          <w:lang w:eastAsia="fr-FR"/>
        </w:rPr>
        <w:t xml:space="preserve">ualité </w:t>
      </w:r>
    </w:p>
    <w:p w14:paraId="61AC5459" w14:textId="2545E035" w:rsidR="00A27B24" w:rsidRPr="00600CCF" w:rsidRDefault="00A27B24" w:rsidP="000A77AA">
      <w:pPr>
        <w:ind w:firstLine="708"/>
        <w:rPr>
          <w:rFonts w:eastAsia="Times New Roman" w:cstheme="minorHAnsi"/>
          <w:color w:val="000000" w:themeColor="text1"/>
          <w:lang w:eastAsia="fr-FR"/>
        </w:rPr>
      </w:pPr>
      <w:r w:rsidRPr="00600CCF">
        <w:rPr>
          <w:rFonts w:eastAsia="Times New Roman" w:cstheme="minorHAnsi"/>
          <w:color w:val="000000" w:themeColor="text1"/>
          <w:lang w:eastAsia="fr-FR"/>
        </w:rPr>
        <w:t>Les moyens techniques</w:t>
      </w:r>
      <w:r w:rsidR="00A0483C" w:rsidRPr="00600CCF">
        <w:rPr>
          <w:rFonts w:eastAsia="Times New Roman" w:cstheme="minorHAnsi"/>
          <w:color w:val="000000" w:themeColor="text1"/>
          <w:lang w:eastAsia="fr-FR"/>
        </w:rPr>
        <w:t xml:space="preserve"> et logistiques</w:t>
      </w:r>
    </w:p>
    <w:p w14:paraId="2B2CBF56" w14:textId="77777777" w:rsidR="00A27B24" w:rsidRPr="00600CCF" w:rsidRDefault="00A27B24" w:rsidP="000A77AA">
      <w:pPr>
        <w:ind w:firstLine="708"/>
        <w:rPr>
          <w:rFonts w:eastAsia="Times New Roman" w:cstheme="minorHAnsi"/>
          <w:color w:val="000000" w:themeColor="text1"/>
          <w:lang w:eastAsia="fr-FR"/>
        </w:rPr>
      </w:pPr>
      <w:r w:rsidRPr="00600CCF">
        <w:rPr>
          <w:rFonts w:eastAsia="Times New Roman" w:cstheme="minorHAnsi"/>
          <w:color w:val="000000" w:themeColor="text1"/>
          <w:lang w:eastAsia="fr-FR"/>
        </w:rPr>
        <w:t>Accessibilité</w:t>
      </w:r>
    </w:p>
    <w:p w14:paraId="167DCED3" w14:textId="7B565FFC" w:rsidR="00A27B24" w:rsidRPr="00600CCF" w:rsidRDefault="00A27B24" w:rsidP="000A77AA">
      <w:pPr>
        <w:ind w:firstLine="708"/>
        <w:rPr>
          <w:rFonts w:eastAsia="Times New Roman" w:cstheme="minorHAnsi"/>
          <w:color w:val="000000" w:themeColor="text1"/>
          <w:lang w:eastAsia="fr-FR"/>
        </w:rPr>
      </w:pPr>
      <w:r w:rsidRPr="00600CCF">
        <w:rPr>
          <w:rFonts w:eastAsia="Times New Roman" w:cstheme="minorHAnsi"/>
          <w:color w:val="000000" w:themeColor="text1"/>
          <w:lang w:eastAsia="fr-FR"/>
        </w:rPr>
        <w:t>Médiation</w:t>
      </w:r>
    </w:p>
    <w:p w14:paraId="73743457" w14:textId="1E9C6AE2" w:rsidR="00A27B24" w:rsidRPr="00600CCF" w:rsidRDefault="00A27B24" w:rsidP="000A77AA">
      <w:pPr>
        <w:ind w:firstLine="708"/>
        <w:rPr>
          <w:rFonts w:eastAsia="Times New Roman" w:cstheme="minorHAnsi"/>
          <w:color w:val="000000" w:themeColor="text1"/>
          <w:lang w:eastAsia="fr-FR"/>
        </w:rPr>
      </w:pPr>
    </w:p>
    <w:p w14:paraId="2561FA66" w14:textId="77777777" w:rsidR="00880A52" w:rsidRPr="00600CCF" w:rsidRDefault="00880A52" w:rsidP="000A77AA">
      <w:pPr>
        <w:ind w:firstLine="708"/>
        <w:rPr>
          <w:rFonts w:eastAsia="Times New Roman" w:cstheme="minorHAnsi"/>
          <w:color w:val="000000" w:themeColor="text1"/>
          <w:lang w:eastAsia="fr-FR"/>
        </w:rPr>
      </w:pPr>
    </w:p>
    <w:p w14:paraId="4C08D694" w14:textId="77777777" w:rsidR="00A27B24" w:rsidRPr="00600CCF" w:rsidRDefault="00A27B24" w:rsidP="000A77AA">
      <w:pPr>
        <w:rPr>
          <w:rFonts w:eastAsia="Times New Roman" w:cstheme="minorHAnsi"/>
          <w:b/>
          <w:color w:val="000000" w:themeColor="text1"/>
          <w:lang w:eastAsia="fr-FR"/>
        </w:rPr>
      </w:pPr>
      <w:r w:rsidRPr="00600CCF">
        <w:rPr>
          <w:rFonts w:eastAsia="Times New Roman" w:cstheme="minorHAnsi"/>
          <w:b/>
          <w:color w:val="000000" w:themeColor="text1"/>
          <w:lang w:eastAsia="fr-FR"/>
        </w:rPr>
        <w:t>RÈGLEMENT INTÉRIEUR</w:t>
      </w:r>
    </w:p>
    <w:p w14:paraId="61FB351D" w14:textId="77777777" w:rsidR="00D34759" w:rsidRPr="00600CCF" w:rsidRDefault="00D34759" w:rsidP="000A77AA">
      <w:pPr>
        <w:rPr>
          <w:rFonts w:eastAsia="Times New Roman" w:cstheme="minorHAnsi"/>
          <w:b/>
          <w:color w:val="000000" w:themeColor="text1"/>
          <w:lang w:eastAsia="fr-FR"/>
        </w:rPr>
      </w:pPr>
    </w:p>
    <w:p w14:paraId="3E129137" w14:textId="31854D82" w:rsidR="00880A52" w:rsidRDefault="00880A52" w:rsidP="000A77AA">
      <w:pPr>
        <w:rPr>
          <w:rFonts w:eastAsia="Times New Roman" w:cstheme="minorHAnsi"/>
          <w:b/>
          <w:color w:val="000000" w:themeColor="text1"/>
          <w:lang w:eastAsia="fr-FR"/>
        </w:rPr>
      </w:pPr>
      <w:r w:rsidRPr="00600CCF">
        <w:rPr>
          <w:rFonts w:eastAsia="Times New Roman" w:cstheme="minorHAnsi"/>
          <w:b/>
          <w:color w:val="000000" w:themeColor="text1"/>
          <w:lang w:eastAsia="fr-FR"/>
        </w:rPr>
        <w:t>CONDITIONS GENERALES DE VENTE</w:t>
      </w:r>
    </w:p>
    <w:p w14:paraId="62956E49" w14:textId="77777777" w:rsidR="00600CCF" w:rsidRPr="00600CCF" w:rsidRDefault="00600CCF" w:rsidP="005D12B2">
      <w:pPr>
        <w:rPr>
          <w:rFonts w:eastAsia="Times New Roman" w:cstheme="minorHAnsi"/>
          <w:color w:val="000000" w:themeColor="text1"/>
          <w:lang w:eastAsia="fr-FR"/>
        </w:rPr>
      </w:pPr>
      <w:r w:rsidRPr="00600CCF">
        <w:rPr>
          <w:rFonts w:eastAsia="Times New Roman" w:cstheme="minorHAnsi"/>
          <w:color w:val="000000" w:themeColor="text1"/>
          <w:lang w:eastAsia="fr-FR"/>
        </w:rPr>
        <w:t>Réclamations</w:t>
      </w:r>
    </w:p>
    <w:p w14:paraId="589EE3C9" w14:textId="77777777" w:rsidR="00600CCF" w:rsidRDefault="00600CCF" w:rsidP="000A77AA">
      <w:pPr>
        <w:rPr>
          <w:rFonts w:eastAsia="Times New Roman" w:cstheme="minorHAnsi"/>
          <w:b/>
          <w:color w:val="000000" w:themeColor="text1"/>
          <w:lang w:eastAsia="fr-FR"/>
        </w:rPr>
      </w:pPr>
    </w:p>
    <w:p w14:paraId="11A9D4D5" w14:textId="77777777" w:rsidR="005D12B2" w:rsidRDefault="005D12B2" w:rsidP="000A77AA">
      <w:pPr>
        <w:rPr>
          <w:rFonts w:eastAsia="Times New Roman" w:cstheme="minorHAnsi"/>
          <w:b/>
          <w:color w:val="000000" w:themeColor="text1"/>
          <w:lang w:eastAsia="fr-FR"/>
        </w:rPr>
      </w:pPr>
    </w:p>
    <w:p w14:paraId="0567C099" w14:textId="77777777" w:rsidR="005D12B2" w:rsidRDefault="005D12B2" w:rsidP="000A77AA">
      <w:pPr>
        <w:rPr>
          <w:rFonts w:eastAsia="Times New Roman" w:cstheme="minorHAnsi"/>
          <w:b/>
          <w:color w:val="000000" w:themeColor="text1"/>
          <w:lang w:eastAsia="fr-FR"/>
        </w:rPr>
      </w:pPr>
    </w:p>
    <w:p w14:paraId="56DA5C9B" w14:textId="4831748D" w:rsidR="005D12B2" w:rsidRPr="001B055A" w:rsidRDefault="00D5645C" w:rsidP="001B055A">
      <w:pPr>
        <w:pBdr>
          <w:top w:val="single" w:sz="4" w:space="1" w:color="auto"/>
          <w:left w:val="single" w:sz="4" w:space="4" w:color="auto"/>
          <w:bottom w:val="single" w:sz="4" w:space="1" w:color="auto"/>
          <w:right w:val="single" w:sz="4" w:space="4" w:color="auto"/>
        </w:pBdr>
        <w:shd w:val="clear" w:color="auto" w:fill="2F5496" w:themeFill="accent5" w:themeFillShade="BF"/>
        <w:rPr>
          <w:rFonts w:eastAsia="Times New Roman" w:cstheme="minorHAnsi"/>
          <w:b/>
          <w:color w:val="FFFFFF" w:themeColor="background1"/>
          <w:lang w:eastAsia="fr-FR"/>
        </w:rPr>
      </w:pPr>
      <w:r w:rsidRPr="001B055A">
        <w:rPr>
          <w:rFonts w:eastAsia="Times New Roman" w:cstheme="minorHAnsi"/>
          <w:b/>
          <w:color w:val="FFFFFF" w:themeColor="background1"/>
          <w:lang w:eastAsia="fr-FR"/>
        </w:rPr>
        <w:t>L’ensemble des éléments pédagogiques</w:t>
      </w:r>
      <w:r w:rsidR="00456EFC" w:rsidRPr="001B055A">
        <w:rPr>
          <w:rFonts w:eastAsia="Times New Roman" w:cstheme="minorHAnsi"/>
          <w:b/>
          <w:color w:val="FFFFFF" w:themeColor="background1"/>
          <w:lang w:eastAsia="fr-FR"/>
        </w:rPr>
        <w:t>, l’agenda actualisé</w:t>
      </w:r>
      <w:r w:rsidRPr="001B055A">
        <w:rPr>
          <w:rFonts w:eastAsia="Times New Roman" w:cstheme="minorHAnsi"/>
          <w:b/>
          <w:color w:val="FFFFFF" w:themeColor="background1"/>
          <w:lang w:eastAsia="fr-FR"/>
        </w:rPr>
        <w:t xml:space="preserve"> </w:t>
      </w:r>
      <w:r w:rsidR="00456EFC" w:rsidRPr="001B055A">
        <w:rPr>
          <w:rFonts w:eastAsia="Times New Roman" w:cstheme="minorHAnsi"/>
          <w:b/>
          <w:color w:val="FFFFFF" w:themeColor="background1"/>
          <w:lang w:eastAsia="fr-FR"/>
        </w:rPr>
        <w:t xml:space="preserve">sont </w:t>
      </w:r>
      <w:r w:rsidRPr="001B055A">
        <w:rPr>
          <w:rFonts w:eastAsia="Times New Roman" w:cstheme="minorHAnsi"/>
          <w:b/>
          <w:color w:val="FFFFFF" w:themeColor="background1"/>
          <w:lang w:eastAsia="fr-FR"/>
        </w:rPr>
        <w:t>accessible</w:t>
      </w:r>
      <w:r w:rsidR="00456EFC" w:rsidRPr="001B055A">
        <w:rPr>
          <w:rFonts w:eastAsia="Times New Roman" w:cstheme="minorHAnsi"/>
          <w:b/>
          <w:color w:val="FFFFFF" w:themeColor="background1"/>
          <w:lang w:eastAsia="fr-FR"/>
        </w:rPr>
        <w:t>s</w:t>
      </w:r>
      <w:r w:rsidRPr="001B055A">
        <w:rPr>
          <w:rFonts w:eastAsia="Times New Roman" w:cstheme="minorHAnsi"/>
          <w:b/>
          <w:color w:val="FFFFFF" w:themeColor="background1"/>
          <w:lang w:eastAsia="fr-FR"/>
        </w:rPr>
        <w:t xml:space="preserve"> sur notre site internet</w:t>
      </w:r>
    </w:p>
    <w:p w14:paraId="58D22665" w14:textId="628DED2C" w:rsidR="009C599D" w:rsidRPr="001B055A" w:rsidRDefault="009C599D" w:rsidP="001B055A">
      <w:pPr>
        <w:pBdr>
          <w:top w:val="single" w:sz="4" w:space="1" w:color="auto"/>
          <w:left w:val="single" w:sz="4" w:space="4" w:color="auto"/>
          <w:bottom w:val="single" w:sz="4" w:space="1" w:color="auto"/>
          <w:right w:val="single" w:sz="4" w:space="4" w:color="auto"/>
        </w:pBdr>
        <w:shd w:val="clear" w:color="auto" w:fill="2F5496" w:themeFill="accent5" w:themeFillShade="BF"/>
        <w:jc w:val="center"/>
        <w:rPr>
          <w:rFonts w:eastAsia="Times New Roman" w:cstheme="minorHAnsi"/>
          <w:b/>
          <w:color w:val="FFFFFF" w:themeColor="background1"/>
          <w:lang w:eastAsia="fr-FR"/>
        </w:rPr>
      </w:pPr>
      <w:hyperlink r:id="rId9" w:history="1">
        <w:r w:rsidRPr="001B055A">
          <w:rPr>
            <w:rStyle w:val="Lienhypertexte"/>
            <w:rFonts w:eastAsia="Times New Roman" w:cstheme="minorHAnsi"/>
            <w:b/>
            <w:color w:val="FFFFFF" w:themeColor="background1"/>
            <w:lang w:eastAsia="fr-FR"/>
          </w:rPr>
          <w:t>www.antennecliniquebrestquimper.com</w:t>
        </w:r>
      </w:hyperlink>
    </w:p>
    <w:p w14:paraId="719A2A77" w14:textId="77777777" w:rsidR="00276838" w:rsidRPr="001B055A" w:rsidRDefault="00276838" w:rsidP="001B055A">
      <w:pPr>
        <w:pBdr>
          <w:top w:val="single" w:sz="4" w:space="1" w:color="auto"/>
          <w:left w:val="single" w:sz="4" w:space="4" w:color="auto"/>
          <w:bottom w:val="single" w:sz="4" w:space="1" w:color="auto"/>
          <w:right w:val="single" w:sz="4" w:space="4" w:color="auto"/>
        </w:pBdr>
        <w:shd w:val="clear" w:color="auto" w:fill="2F5496" w:themeFill="accent5" w:themeFillShade="BF"/>
        <w:rPr>
          <w:rFonts w:eastAsia="Times New Roman" w:cstheme="minorHAnsi"/>
          <w:b/>
          <w:color w:val="FFFFFF" w:themeColor="background1"/>
          <w:lang w:eastAsia="fr-FR"/>
        </w:rPr>
      </w:pPr>
    </w:p>
    <w:p w14:paraId="40B883EE" w14:textId="379BDDD6" w:rsidR="009C599D" w:rsidRPr="001B055A" w:rsidRDefault="009C599D" w:rsidP="001B055A">
      <w:pPr>
        <w:pBdr>
          <w:top w:val="single" w:sz="4" w:space="1" w:color="auto"/>
          <w:left w:val="single" w:sz="4" w:space="4" w:color="auto"/>
          <w:bottom w:val="single" w:sz="4" w:space="1" w:color="auto"/>
          <w:right w:val="single" w:sz="4" w:space="4" w:color="auto"/>
        </w:pBdr>
        <w:shd w:val="clear" w:color="auto" w:fill="2F5496" w:themeFill="accent5" w:themeFillShade="BF"/>
        <w:rPr>
          <w:rFonts w:eastAsia="Times New Roman" w:cstheme="minorHAnsi"/>
          <w:b/>
          <w:color w:val="FFFFFF" w:themeColor="background1"/>
          <w:lang w:eastAsia="fr-FR"/>
        </w:rPr>
      </w:pPr>
      <w:r w:rsidRPr="001B055A">
        <w:rPr>
          <w:rFonts w:eastAsia="Times New Roman" w:cstheme="minorHAnsi"/>
          <w:b/>
          <w:color w:val="FFFFFF" w:themeColor="background1"/>
          <w:lang w:eastAsia="fr-FR"/>
        </w:rPr>
        <w:t>Votre inscription vous donnera</w:t>
      </w:r>
      <w:r w:rsidR="0081762C" w:rsidRPr="001B055A">
        <w:rPr>
          <w:rFonts w:eastAsia="Times New Roman" w:cstheme="minorHAnsi"/>
          <w:b/>
          <w:color w:val="FFFFFF" w:themeColor="background1"/>
          <w:lang w:eastAsia="fr-FR"/>
        </w:rPr>
        <w:t xml:space="preserve"> un</w:t>
      </w:r>
      <w:r w:rsidRPr="001B055A">
        <w:rPr>
          <w:rFonts w:eastAsia="Times New Roman" w:cstheme="minorHAnsi"/>
          <w:b/>
          <w:color w:val="FFFFFF" w:themeColor="background1"/>
          <w:lang w:eastAsia="fr-FR"/>
        </w:rPr>
        <w:t xml:space="preserve"> accès</w:t>
      </w:r>
      <w:r w:rsidR="0081762C" w:rsidRPr="001B055A">
        <w:rPr>
          <w:rFonts w:eastAsia="Times New Roman" w:cstheme="minorHAnsi"/>
          <w:b/>
          <w:color w:val="FFFFFF" w:themeColor="background1"/>
          <w:lang w:eastAsia="fr-FR"/>
        </w:rPr>
        <w:t xml:space="preserve"> personnel aux documents pédagogiques : cours, conférence</w:t>
      </w:r>
      <w:r w:rsidR="00DB1F16" w:rsidRPr="001B055A">
        <w:rPr>
          <w:rFonts w:eastAsia="Times New Roman" w:cstheme="minorHAnsi"/>
          <w:b/>
          <w:color w:val="FFFFFF" w:themeColor="background1"/>
          <w:lang w:eastAsia="fr-FR"/>
        </w:rPr>
        <w:t>s, bibliographie</w:t>
      </w:r>
    </w:p>
    <w:p w14:paraId="3F8DB6A4" w14:textId="77777777" w:rsidR="00600CCF" w:rsidRPr="001B055A" w:rsidRDefault="00600CCF" w:rsidP="001B055A">
      <w:pPr>
        <w:pBdr>
          <w:top w:val="single" w:sz="4" w:space="1" w:color="auto"/>
          <w:left w:val="single" w:sz="4" w:space="4" w:color="auto"/>
          <w:bottom w:val="single" w:sz="4" w:space="1" w:color="auto"/>
          <w:right w:val="single" w:sz="4" w:space="4" w:color="auto"/>
        </w:pBdr>
        <w:shd w:val="clear" w:color="auto" w:fill="2F5496" w:themeFill="accent5" w:themeFillShade="BF"/>
        <w:rPr>
          <w:rFonts w:eastAsia="Times New Roman" w:cstheme="minorHAnsi"/>
          <w:b/>
          <w:color w:val="FFFFFF" w:themeColor="background1"/>
          <w:lang w:eastAsia="fr-FR"/>
        </w:rPr>
      </w:pPr>
    </w:p>
    <w:p w14:paraId="52FE96A4" w14:textId="77777777" w:rsidR="00600CCF" w:rsidRPr="00600CCF" w:rsidRDefault="00600CCF" w:rsidP="000A77AA">
      <w:pPr>
        <w:rPr>
          <w:rFonts w:eastAsia="Times New Roman" w:cstheme="minorHAnsi"/>
          <w:b/>
          <w:color w:val="000000" w:themeColor="text1"/>
          <w:lang w:eastAsia="fr-FR"/>
        </w:rPr>
      </w:pPr>
    </w:p>
    <w:p w14:paraId="5346D127" w14:textId="77777777" w:rsidR="00880A52" w:rsidRPr="00600CCF" w:rsidRDefault="00880A52" w:rsidP="000A77AA">
      <w:pPr>
        <w:rPr>
          <w:rFonts w:eastAsia="Calibri" w:cstheme="minorHAnsi"/>
          <w:b/>
          <w:bCs/>
          <w:color w:val="000000" w:themeColor="text1"/>
          <w:spacing w:val="-1"/>
        </w:rPr>
      </w:pPr>
      <w:r w:rsidRPr="00600CCF">
        <w:rPr>
          <w:rFonts w:eastAsia="Calibri" w:cstheme="minorHAnsi"/>
          <w:b/>
          <w:bCs/>
          <w:color w:val="000000" w:themeColor="text1"/>
          <w:spacing w:val="-1"/>
        </w:rPr>
        <w:br w:type="page"/>
      </w:r>
    </w:p>
    <w:p w14:paraId="719DE3AC" w14:textId="3ACFDC65" w:rsidR="00A27B24" w:rsidRPr="00600CCF" w:rsidRDefault="00A27B24" w:rsidP="000A77AA">
      <w:pPr>
        <w:rPr>
          <w:rFonts w:eastAsia="Calibri" w:cstheme="minorHAnsi"/>
          <w:b/>
          <w:bCs/>
          <w:color w:val="000000" w:themeColor="text1"/>
          <w:spacing w:val="-5"/>
        </w:rPr>
      </w:pPr>
      <w:r w:rsidRPr="00600CCF">
        <w:rPr>
          <w:rFonts w:eastAsia="Calibri" w:cstheme="minorHAnsi"/>
          <w:b/>
          <w:bCs/>
          <w:color w:val="000000" w:themeColor="text1"/>
          <w:spacing w:val="-1"/>
        </w:rPr>
        <w:lastRenderedPageBreak/>
        <w:t>PRÉSENTATION</w:t>
      </w:r>
      <w:r w:rsidRPr="00600CCF">
        <w:rPr>
          <w:rFonts w:eastAsia="Calibri" w:cstheme="minorHAnsi"/>
          <w:b/>
          <w:bCs/>
          <w:color w:val="000000" w:themeColor="text1"/>
          <w:spacing w:val="-6"/>
        </w:rPr>
        <w:t xml:space="preserve"> </w:t>
      </w:r>
      <w:r w:rsidRPr="00600CCF">
        <w:rPr>
          <w:rFonts w:eastAsia="Calibri" w:cstheme="minorHAnsi"/>
          <w:b/>
          <w:bCs/>
          <w:color w:val="000000" w:themeColor="text1"/>
        </w:rPr>
        <w:t>DE</w:t>
      </w:r>
      <w:r w:rsidRPr="00600CCF">
        <w:rPr>
          <w:rFonts w:eastAsia="Calibri" w:cstheme="minorHAnsi"/>
          <w:b/>
          <w:bCs/>
          <w:color w:val="000000" w:themeColor="text1"/>
          <w:spacing w:val="-6"/>
        </w:rPr>
        <w:t xml:space="preserve"> </w:t>
      </w:r>
      <w:r w:rsidRPr="00600CCF">
        <w:rPr>
          <w:rFonts w:eastAsia="Calibri" w:cstheme="minorHAnsi"/>
          <w:b/>
          <w:bCs/>
          <w:color w:val="000000" w:themeColor="text1"/>
          <w:spacing w:val="-1"/>
        </w:rPr>
        <w:t>L’ORGANISME</w:t>
      </w:r>
      <w:r w:rsidRPr="00600CCF">
        <w:rPr>
          <w:rFonts w:eastAsia="Calibri" w:cstheme="minorHAnsi"/>
          <w:b/>
          <w:bCs/>
          <w:color w:val="000000" w:themeColor="text1"/>
          <w:spacing w:val="-7"/>
        </w:rPr>
        <w:t xml:space="preserve"> </w:t>
      </w:r>
      <w:r w:rsidRPr="00600CCF">
        <w:rPr>
          <w:rFonts w:eastAsia="Calibri" w:cstheme="minorHAnsi"/>
          <w:b/>
          <w:bCs/>
          <w:color w:val="000000" w:themeColor="text1"/>
        </w:rPr>
        <w:t>DE</w:t>
      </w:r>
      <w:r w:rsidRPr="00600CCF">
        <w:rPr>
          <w:rFonts w:eastAsia="Calibri" w:cstheme="minorHAnsi"/>
          <w:b/>
          <w:bCs/>
          <w:color w:val="000000" w:themeColor="text1"/>
          <w:spacing w:val="-7"/>
        </w:rPr>
        <w:t xml:space="preserve"> </w:t>
      </w:r>
      <w:r w:rsidRPr="00600CCF">
        <w:rPr>
          <w:rFonts w:eastAsia="Calibri" w:cstheme="minorHAnsi"/>
          <w:b/>
          <w:bCs/>
          <w:color w:val="000000" w:themeColor="text1"/>
          <w:spacing w:val="-1"/>
        </w:rPr>
        <w:t>FORMATION</w:t>
      </w:r>
      <w:r w:rsidRPr="00600CCF">
        <w:rPr>
          <w:rFonts w:eastAsia="Calibri" w:cstheme="minorHAnsi"/>
          <w:b/>
          <w:bCs/>
          <w:color w:val="000000" w:themeColor="text1"/>
          <w:spacing w:val="-5"/>
        </w:rPr>
        <w:t xml:space="preserve"> </w:t>
      </w:r>
    </w:p>
    <w:p w14:paraId="519ABD16" w14:textId="77777777" w:rsidR="00401FCC" w:rsidRPr="00600CCF" w:rsidRDefault="00401FCC" w:rsidP="000A77AA">
      <w:pPr>
        <w:rPr>
          <w:rFonts w:eastAsia="Calibri" w:cstheme="minorHAnsi"/>
          <w:b/>
          <w:bCs/>
          <w:color w:val="000000" w:themeColor="text1"/>
          <w:spacing w:val="-5"/>
        </w:rPr>
      </w:pPr>
    </w:p>
    <w:p w14:paraId="224D299D" w14:textId="77777777" w:rsidR="00880A52" w:rsidRPr="00600CCF" w:rsidRDefault="00880A52" w:rsidP="000A77AA">
      <w:pPr>
        <w:rPr>
          <w:rFonts w:eastAsia="Calibri" w:cstheme="minorHAnsi"/>
          <w:b/>
          <w:bCs/>
          <w:color w:val="000000" w:themeColor="text1"/>
          <w:spacing w:val="-5"/>
        </w:rPr>
      </w:pPr>
    </w:p>
    <w:p w14:paraId="1E398104" w14:textId="38576C21" w:rsidR="00F23C40" w:rsidRPr="00600CCF" w:rsidRDefault="00F56F28" w:rsidP="000A77AA">
      <w:pPr>
        <w:pStyle w:val="Corpsdetexte"/>
        <w:ind w:left="0"/>
        <w:rPr>
          <w:rFonts w:cstheme="minorHAnsi"/>
          <w:b w:val="0"/>
          <w:color w:val="000000" w:themeColor="text1"/>
          <w:sz w:val="24"/>
        </w:rPr>
      </w:pPr>
      <w:r w:rsidRPr="00600CCF">
        <w:rPr>
          <w:rFonts w:cstheme="minorHAnsi"/>
          <w:color w:val="000000" w:themeColor="text1"/>
          <w:sz w:val="24"/>
        </w:rPr>
        <w:t>UFORCA-</w:t>
      </w:r>
      <w:r w:rsidR="00F00D45" w:rsidRPr="00600CCF">
        <w:rPr>
          <w:rFonts w:cstheme="minorHAnsi"/>
          <w:color w:val="000000" w:themeColor="text1"/>
          <w:sz w:val="24"/>
        </w:rPr>
        <w:t>Brest Quimper</w:t>
      </w:r>
      <w:r w:rsidR="00F23C40" w:rsidRPr="00600CCF">
        <w:rPr>
          <w:rFonts w:cstheme="minorHAnsi"/>
          <w:color w:val="000000" w:themeColor="text1"/>
          <w:sz w:val="24"/>
        </w:rPr>
        <w:t xml:space="preserve"> en quelques mots</w:t>
      </w:r>
    </w:p>
    <w:p w14:paraId="1F173818" w14:textId="77777777" w:rsidR="00F23C40" w:rsidRPr="00600CCF" w:rsidRDefault="00F23C40" w:rsidP="000A77AA">
      <w:pPr>
        <w:jc w:val="center"/>
        <w:rPr>
          <w:rFonts w:cstheme="minorHAnsi"/>
          <w:b/>
          <w:color w:val="000000" w:themeColor="text1"/>
        </w:rPr>
      </w:pPr>
    </w:p>
    <w:p w14:paraId="5CC88B9F" w14:textId="77777777" w:rsidR="001A1E2D" w:rsidRPr="00600CCF" w:rsidRDefault="001A1E2D" w:rsidP="000A77AA">
      <w:pPr>
        <w:jc w:val="both"/>
        <w:rPr>
          <w:rFonts w:cstheme="minorHAnsi"/>
          <w:b/>
          <w:color w:val="000000" w:themeColor="text1"/>
          <w:u w:val="single"/>
        </w:rPr>
      </w:pPr>
    </w:p>
    <w:p w14:paraId="5FEC8D5C" w14:textId="4EACF890" w:rsidR="00F23C40" w:rsidRPr="00600CCF" w:rsidRDefault="00F23C40" w:rsidP="000A77AA">
      <w:pPr>
        <w:jc w:val="both"/>
        <w:rPr>
          <w:rFonts w:cstheme="minorHAnsi"/>
          <w:b/>
          <w:color w:val="000000" w:themeColor="text1"/>
        </w:rPr>
      </w:pPr>
      <w:r w:rsidRPr="00600CCF">
        <w:rPr>
          <w:rFonts w:cstheme="minorHAnsi"/>
          <w:b/>
          <w:color w:val="000000" w:themeColor="text1"/>
          <w:u w:val="single"/>
        </w:rPr>
        <w:t>Histoire</w:t>
      </w:r>
      <w:r w:rsidRPr="00600CCF">
        <w:rPr>
          <w:rFonts w:cstheme="minorHAnsi"/>
          <w:b/>
          <w:color w:val="000000" w:themeColor="text1"/>
        </w:rPr>
        <w:t xml:space="preserve"> : </w:t>
      </w:r>
    </w:p>
    <w:p w14:paraId="5D0D87DC" w14:textId="5F238FAA" w:rsidR="00765236" w:rsidRDefault="00765236" w:rsidP="000A77AA">
      <w:pPr>
        <w:pStyle w:val="NormalWeb"/>
        <w:spacing w:before="0" w:beforeAutospacing="0" w:after="0" w:afterAutospacing="0"/>
        <w:jc w:val="both"/>
        <w:rPr>
          <w:rFonts w:ascii="Palatino Linotype" w:hAnsi="Palatino Linotype" w:cstheme="minorHAnsi"/>
          <w:color w:val="000000" w:themeColor="text1"/>
        </w:rPr>
      </w:pPr>
      <w:r w:rsidRPr="00600CCF">
        <w:rPr>
          <w:rFonts w:ascii="Palatino Linotype" w:hAnsi="Palatino Linotype" w:cstheme="minorHAnsi"/>
          <w:color w:val="000000" w:themeColor="text1"/>
        </w:rPr>
        <w:t>L’association UFORCA-</w:t>
      </w:r>
      <w:r w:rsidR="00F00D45" w:rsidRPr="00600CCF">
        <w:rPr>
          <w:rFonts w:ascii="Palatino Linotype" w:hAnsi="Palatino Linotype" w:cstheme="minorHAnsi"/>
          <w:color w:val="000000" w:themeColor="text1"/>
        </w:rPr>
        <w:t>Brest Quimper</w:t>
      </w:r>
      <w:r w:rsidRPr="00600CCF">
        <w:rPr>
          <w:rFonts w:ascii="Palatino Linotype" w:hAnsi="Palatino Linotype" w:cstheme="minorHAnsi"/>
          <w:color w:val="000000" w:themeColor="text1"/>
        </w:rPr>
        <w:t xml:space="preserve"> pour la formation permanente assure la gestion de </w:t>
      </w:r>
      <w:proofErr w:type="gramStart"/>
      <w:r w:rsidRPr="00600CCF">
        <w:rPr>
          <w:rFonts w:ascii="Palatino Linotype" w:hAnsi="Palatino Linotype" w:cstheme="minorHAnsi"/>
          <w:color w:val="000000" w:themeColor="text1"/>
        </w:rPr>
        <w:t>l</w:t>
      </w:r>
      <w:r w:rsidR="00A6222E" w:rsidRPr="00600CCF">
        <w:rPr>
          <w:rFonts w:ascii="Palatino Linotype" w:hAnsi="Palatino Linotype" w:cstheme="minorHAnsi"/>
          <w:color w:val="000000" w:themeColor="text1"/>
        </w:rPr>
        <w:t>’</w:t>
      </w:r>
      <w:r w:rsidRPr="00600CCF">
        <w:rPr>
          <w:rFonts w:ascii="Palatino Linotype" w:hAnsi="Palatino Linotype" w:cstheme="minorHAnsi"/>
          <w:color w:val="000000" w:themeColor="text1"/>
        </w:rPr>
        <w:t xml:space="preserve"> </w:t>
      </w:r>
      <w:r w:rsidR="00E321EC" w:rsidRPr="00600CCF">
        <w:rPr>
          <w:rFonts w:ascii="Palatino Linotype" w:hAnsi="Palatino Linotype" w:cstheme="minorHAnsi"/>
          <w:color w:val="000000" w:themeColor="text1"/>
        </w:rPr>
        <w:t>Antenne</w:t>
      </w:r>
      <w:proofErr w:type="gramEnd"/>
      <w:r w:rsidRPr="00600CCF">
        <w:rPr>
          <w:rFonts w:ascii="Palatino Linotype" w:hAnsi="Palatino Linotype" w:cstheme="minorHAnsi"/>
          <w:color w:val="000000" w:themeColor="text1"/>
        </w:rPr>
        <w:t xml:space="preserve"> clinique de </w:t>
      </w:r>
      <w:r w:rsidR="00F00D45" w:rsidRPr="00600CCF">
        <w:rPr>
          <w:rFonts w:ascii="Palatino Linotype" w:hAnsi="Palatino Linotype" w:cstheme="minorHAnsi"/>
          <w:color w:val="000000" w:themeColor="text1"/>
        </w:rPr>
        <w:t>Brest Quimper</w:t>
      </w:r>
      <w:r w:rsidRPr="00600CCF">
        <w:rPr>
          <w:rFonts w:ascii="Palatino Linotype" w:hAnsi="Palatino Linotype" w:cstheme="minorHAnsi"/>
          <w:color w:val="000000" w:themeColor="text1"/>
        </w:rPr>
        <w:t xml:space="preserve">. Elle est rattachée au grand ensemble constitué par UFORCA POUR L’UNIVERSITÉ POPULAIRE JACQUES-LACAN. </w:t>
      </w:r>
    </w:p>
    <w:p w14:paraId="6E210505" w14:textId="77777777" w:rsidR="00316B97" w:rsidRPr="00600CCF" w:rsidRDefault="00316B97" w:rsidP="000A77AA">
      <w:pPr>
        <w:pStyle w:val="NormalWeb"/>
        <w:spacing w:before="0" w:beforeAutospacing="0" w:after="0" w:afterAutospacing="0"/>
        <w:jc w:val="both"/>
        <w:rPr>
          <w:rFonts w:ascii="Palatino Linotype" w:hAnsi="Palatino Linotype" w:cstheme="minorHAnsi"/>
          <w:color w:val="000000" w:themeColor="text1"/>
        </w:rPr>
      </w:pPr>
    </w:p>
    <w:p w14:paraId="77E52E25" w14:textId="632A84AE" w:rsidR="004E0424" w:rsidRPr="00600CCF" w:rsidRDefault="00765236" w:rsidP="000A77AA">
      <w:pPr>
        <w:jc w:val="both"/>
        <w:rPr>
          <w:rFonts w:cstheme="minorHAnsi"/>
          <w:color w:val="000000" w:themeColor="text1"/>
        </w:rPr>
      </w:pPr>
      <w:r w:rsidRPr="00600CCF">
        <w:rPr>
          <w:rFonts w:cstheme="minorHAnsi"/>
          <w:color w:val="000000" w:themeColor="text1"/>
        </w:rPr>
        <w:t>Les cours de l</w:t>
      </w:r>
      <w:r w:rsidR="00444333" w:rsidRPr="00600CCF">
        <w:rPr>
          <w:rFonts w:cstheme="minorHAnsi"/>
          <w:color w:val="000000" w:themeColor="text1"/>
        </w:rPr>
        <w:t>’</w:t>
      </w:r>
      <w:r w:rsidR="00E321EC" w:rsidRPr="00600CCF">
        <w:rPr>
          <w:rFonts w:cstheme="minorHAnsi"/>
          <w:color w:val="000000" w:themeColor="text1"/>
        </w:rPr>
        <w:t>Antenne</w:t>
      </w:r>
      <w:r w:rsidRPr="00600CCF">
        <w:rPr>
          <w:rFonts w:cstheme="minorHAnsi"/>
          <w:color w:val="000000" w:themeColor="text1"/>
        </w:rPr>
        <w:t xml:space="preserve"> clinique de </w:t>
      </w:r>
      <w:r w:rsidR="00F00D45" w:rsidRPr="00600CCF">
        <w:rPr>
          <w:rFonts w:cstheme="minorHAnsi"/>
          <w:color w:val="000000" w:themeColor="text1"/>
        </w:rPr>
        <w:t>Brest Quimper</w:t>
      </w:r>
      <w:r w:rsidRPr="00600CCF">
        <w:rPr>
          <w:rFonts w:cstheme="minorHAnsi"/>
          <w:color w:val="000000" w:themeColor="text1"/>
        </w:rPr>
        <w:t xml:space="preserve"> ont commencé en 199</w:t>
      </w:r>
      <w:r w:rsidR="00E321EC" w:rsidRPr="00600CCF">
        <w:rPr>
          <w:rFonts w:cstheme="minorHAnsi"/>
          <w:color w:val="000000" w:themeColor="text1"/>
        </w:rPr>
        <w:t>9</w:t>
      </w:r>
      <w:r w:rsidRPr="00600CCF">
        <w:rPr>
          <w:rFonts w:cstheme="minorHAnsi"/>
          <w:color w:val="000000" w:themeColor="text1"/>
        </w:rPr>
        <w:t>.   L</w:t>
      </w:r>
      <w:r w:rsidR="00EC5E54" w:rsidRPr="00600CCF">
        <w:rPr>
          <w:rFonts w:cstheme="minorHAnsi"/>
          <w:color w:val="000000" w:themeColor="text1"/>
        </w:rPr>
        <w:t>’</w:t>
      </w:r>
      <w:r w:rsidR="00E321EC" w:rsidRPr="00600CCF">
        <w:rPr>
          <w:rFonts w:cstheme="minorHAnsi"/>
          <w:color w:val="000000" w:themeColor="text1"/>
        </w:rPr>
        <w:t>Antenne</w:t>
      </w:r>
      <w:r w:rsidRPr="00600CCF">
        <w:rPr>
          <w:rFonts w:cstheme="minorHAnsi"/>
          <w:color w:val="000000" w:themeColor="text1"/>
        </w:rPr>
        <w:t xml:space="preserve"> clinique de </w:t>
      </w:r>
      <w:r w:rsidR="00F00D45" w:rsidRPr="00600CCF">
        <w:rPr>
          <w:rFonts w:cstheme="minorHAnsi"/>
          <w:color w:val="000000" w:themeColor="text1"/>
        </w:rPr>
        <w:t>Brest Quimper</w:t>
      </w:r>
      <w:r w:rsidRPr="00600CCF">
        <w:rPr>
          <w:rFonts w:cstheme="minorHAnsi"/>
          <w:color w:val="000000" w:themeColor="text1"/>
        </w:rPr>
        <w:t xml:space="preserve"> travaille en étroite collaboration avec les </w:t>
      </w:r>
      <w:r w:rsidR="00E321EC" w:rsidRPr="00600CCF">
        <w:rPr>
          <w:rFonts w:cstheme="minorHAnsi"/>
          <w:color w:val="000000" w:themeColor="text1"/>
        </w:rPr>
        <w:t>Antenne</w:t>
      </w:r>
      <w:r w:rsidRPr="00600CCF">
        <w:rPr>
          <w:rFonts w:cstheme="minorHAnsi"/>
          <w:color w:val="000000" w:themeColor="text1"/>
        </w:rPr>
        <w:t xml:space="preserve">s des autres villes, au nombre de 16 en France, et avec UFORCA pour l’Université populaire Jacques-Lacan. </w:t>
      </w:r>
    </w:p>
    <w:p w14:paraId="11F2FEE8" w14:textId="77777777" w:rsidR="00765236" w:rsidRPr="00600CCF" w:rsidRDefault="00765236" w:rsidP="000A77AA">
      <w:pPr>
        <w:pStyle w:val="NormalWeb"/>
        <w:spacing w:before="0" w:beforeAutospacing="0" w:after="0" w:afterAutospacing="0"/>
        <w:jc w:val="both"/>
        <w:rPr>
          <w:rFonts w:ascii="Palatino Linotype" w:hAnsi="Palatino Linotype" w:cstheme="minorHAnsi"/>
          <w:color w:val="000000" w:themeColor="text1"/>
        </w:rPr>
      </w:pPr>
    </w:p>
    <w:p w14:paraId="2DE2ED8A" w14:textId="636B668B" w:rsidR="00765236" w:rsidRDefault="00765236" w:rsidP="000A77AA">
      <w:pPr>
        <w:pStyle w:val="NormalWeb"/>
        <w:spacing w:before="0" w:beforeAutospacing="0" w:after="0" w:afterAutospacing="0"/>
        <w:jc w:val="both"/>
        <w:rPr>
          <w:rFonts w:ascii="Palatino Linotype" w:hAnsi="Palatino Linotype" w:cstheme="minorHAnsi"/>
          <w:color w:val="000000" w:themeColor="text1"/>
        </w:rPr>
      </w:pPr>
      <w:r w:rsidRPr="00600CCF">
        <w:rPr>
          <w:rFonts w:ascii="Palatino Linotype" w:hAnsi="Palatino Linotype" w:cstheme="minorHAnsi"/>
          <w:color w:val="000000" w:themeColor="text1"/>
        </w:rPr>
        <w:t>L</w:t>
      </w:r>
      <w:r w:rsidR="00A6222E" w:rsidRPr="00600CCF">
        <w:rPr>
          <w:rFonts w:ascii="Palatino Linotype" w:hAnsi="Palatino Linotype" w:cstheme="minorHAnsi"/>
          <w:color w:val="000000" w:themeColor="text1"/>
        </w:rPr>
        <w:t>’</w:t>
      </w:r>
      <w:r w:rsidR="00E321EC" w:rsidRPr="00600CCF">
        <w:rPr>
          <w:rFonts w:ascii="Palatino Linotype" w:hAnsi="Palatino Linotype" w:cstheme="minorHAnsi"/>
          <w:color w:val="000000" w:themeColor="text1"/>
        </w:rPr>
        <w:t>Antenne</w:t>
      </w:r>
      <w:r w:rsidRPr="00600CCF">
        <w:rPr>
          <w:rFonts w:ascii="Palatino Linotype" w:hAnsi="Palatino Linotype" w:cstheme="minorHAnsi"/>
          <w:color w:val="000000" w:themeColor="text1"/>
        </w:rPr>
        <w:t xml:space="preserve"> clinique de </w:t>
      </w:r>
      <w:r w:rsidR="00F00D45" w:rsidRPr="00600CCF">
        <w:rPr>
          <w:rFonts w:ascii="Palatino Linotype" w:hAnsi="Palatino Linotype" w:cstheme="minorHAnsi"/>
          <w:color w:val="000000" w:themeColor="text1"/>
        </w:rPr>
        <w:t>Brest Quimper</w:t>
      </w:r>
      <w:r w:rsidRPr="00600CCF">
        <w:rPr>
          <w:rFonts w:ascii="Palatino Linotype" w:hAnsi="Palatino Linotype" w:cstheme="minorHAnsi"/>
          <w:color w:val="000000" w:themeColor="text1"/>
        </w:rPr>
        <w:t xml:space="preserve"> se décline </w:t>
      </w:r>
      <w:r w:rsidR="00F00D45" w:rsidRPr="00600CCF">
        <w:rPr>
          <w:rFonts w:ascii="Palatino Linotype" w:hAnsi="Palatino Linotype" w:cstheme="minorHAnsi"/>
          <w:color w:val="000000" w:themeColor="text1"/>
        </w:rPr>
        <w:t>en</w:t>
      </w:r>
      <w:r w:rsidRPr="00600CCF">
        <w:rPr>
          <w:rFonts w:ascii="Palatino Linotype" w:hAnsi="Palatino Linotype" w:cstheme="minorHAnsi"/>
          <w:color w:val="000000" w:themeColor="text1"/>
        </w:rPr>
        <w:t xml:space="preserve"> </w:t>
      </w:r>
      <w:r w:rsidR="00F00D45" w:rsidRPr="00600CCF">
        <w:rPr>
          <w:rFonts w:ascii="Palatino Linotype" w:hAnsi="Palatino Linotype" w:cstheme="minorHAnsi"/>
          <w:color w:val="000000" w:themeColor="text1"/>
        </w:rPr>
        <w:t>3</w:t>
      </w:r>
      <w:r w:rsidRPr="00600CCF">
        <w:rPr>
          <w:rFonts w:ascii="Palatino Linotype" w:hAnsi="Palatino Linotype" w:cstheme="minorHAnsi"/>
          <w:color w:val="000000" w:themeColor="text1"/>
        </w:rPr>
        <w:t xml:space="preserve"> formations :</w:t>
      </w:r>
    </w:p>
    <w:p w14:paraId="64271AFD" w14:textId="77777777" w:rsidR="00316B97" w:rsidRPr="00600CCF" w:rsidRDefault="00316B97" w:rsidP="000A77AA">
      <w:pPr>
        <w:pStyle w:val="NormalWeb"/>
        <w:spacing w:before="0" w:beforeAutospacing="0" w:after="0" w:afterAutospacing="0"/>
        <w:jc w:val="both"/>
        <w:rPr>
          <w:rFonts w:ascii="Palatino Linotype" w:hAnsi="Palatino Linotype" w:cstheme="minorHAnsi"/>
          <w:color w:val="000000" w:themeColor="text1"/>
        </w:rPr>
      </w:pPr>
    </w:p>
    <w:p w14:paraId="32F5A2FE" w14:textId="5CBDA81A" w:rsidR="00765236" w:rsidRPr="00600CCF" w:rsidRDefault="00F00D45" w:rsidP="000A77AA">
      <w:pPr>
        <w:pStyle w:val="Paragraphedeliste"/>
        <w:numPr>
          <w:ilvl w:val="0"/>
          <w:numId w:val="6"/>
        </w:numPr>
        <w:spacing w:before="0" w:after="0" w:line="240" w:lineRule="auto"/>
        <w:ind w:left="0"/>
        <w:rPr>
          <w:rFonts w:cstheme="minorHAnsi"/>
          <w:color w:val="000000" w:themeColor="text1"/>
          <w:sz w:val="24"/>
          <w:szCs w:val="24"/>
          <w:u w:val="none"/>
        </w:rPr>
      </w:pPr>
      <w:r w:rsidRPr="00600CCF">
        <w:rPr>
          <w:rFonts w:cstheme="minorHAnsi"/>
          <w:color w:val="000000" w:themeColor="text1"/>
          <w:sz w:val="24"/>
          <w:szCs w:val="24"/>
          <w:u w:val="none"/>
        </w:rPr>
        <w:t>Antenne Clinique</w:t>
      </w:r>
    </w:p>
    <w:p w14:paraId="147ACA8F" w14:textId="4CA69A93" w:rsidR="00765236" w:rsidRPr="00600CCF" w:rsidRDefault="00F00D45" w:rsidP="000A77AA">
      <w:pPr>
        <w:pStyle w:val="Paragraphedeliste"/>
        <w:numPr>
          <w:ilvl w:val="0"/>
          <w:numId w:val="6"/>
        </w:numPr>
        <w:spacing w:before="0" w:after="0" w:line="240" w:lineRule="auto"/>
        <w:ind w:left="0"/>
        <w:rPr>
          <w:rFonts w:cstheme="minorHAnsi"/>
          <w:color w:val="000000" w:themeColor="text1"/>
          <w:sz w:val="24"/>
          <w:szCs w:val="24"/>
          <w:u w:val="none"/>
        </w:rPr>
      </w:pPr>
      <w:r w:rsidRPr="00600CCF">
        <w:rPr>
          <w:rFonts w:cstheme="minorHAnsi"/>
          <w:color w:val="000000" w:themeColor="text1"/>
          <w:sz w:val="24"/>
          <w:szCs w:val="24"/>
          <w:u w:val="none"/>
        </w:rPr>
        <w:t>Introduction à la psychanalyse</w:t>
      </w:r>
    </w:p>
    <w:p w14:paraId="45B99316" w14:textId="3F4C48C3" w:rsidR="00765236" w:rsidRPr="00600CCF" w:rsidRDefault="00F00D45" w:rsidP="000A77AA">
      <w:pPr>
        <w:pStyle w:val="Paragraphedeliste"/>
        <w:numPr>
          <w:ilvl w:val="0"/>
          <w:numId w:val="6"/>
        </w:numPr>
        <w:spacing w:before="0" w:after="0" w:line="240" w:lineRule="auto"/>
        <w:ind w:left="0"/>
        <w:rPr>
          <w:rFonts w:cstheme="minorHAnsi"/>
          <w:color w:val="000000" w:themeColor="text1"/>
          <w:sz w:val="24"/>
          <w:szCs w:val="24"/>
          <w:u w:val="none"/>
        </w:rPr>
      </w:pPr>
      <w:r w:rsidRPr="00600CCF">
        <w:rPr>
          <w:rFonts w:cstheme="minorHAnsi"/>
          <w:color w:val="000000" w:themeColor="text1"/>
          <w:sz w:val="24"/>
          <w:szCs w:val="24"/>
          <w:u w:val="none"/>
        </w:rPr>
        <w:t>Clinique Psychanalytique avec les enfants</w:t>
      </w:r>
    </w:p>
    <w:p w14:paraId="5999269E" w14:textId="77777777" w:rsidR="004E0424" w:rsidRPr="00600CCF" w:rsidRDefault="004E0424" w:rsidP="000A77AA">
      <w:pPr>
        <w:pStyle w:val="Paragraphedeliste"/>
        <w:spacing w:before="0" w:after="0" w:line="240" w:lineRule="auto"/>
        <w:rPr>
          <w:rFonts w:cstheme="minorHAnsi"/>
          <w:color w:val="000000" w:themeColor="text1"/>
          <w:sz w:val="24"/>
          <w:szCs w:val="24"/>
          <w:u w:val="none"/>
        </w:rPr>
      </w:pPr>
    </w:p>
    <w:p w14:paraId="0888F901" w14:textId="77777777" w:rsidR="00765236" w:rsidRPr="00600CCF" w:rsidRDefault="00765236" w:rsidP="000A77AA">
      <w:pPr>
        <w:pStyle w:val="NormalWeb"/>
        <w:spacing w:before="0" w:beforeAutospacing="0" w:after="0" w:afterAutospacing="0"/>
        <w:jc w:val="both"/>
        <w:rPr>
          <w:rFonts w:ascii="Palatino Linotype" w:hAnsi="Palatino Linotype" w:cstheme="minorHAnsi"/>
          <w:color w:val="000000" w:themeColor="text1"/>
        </w:rPr>
      </w:pPr>
    </w:p>
    <w:p w14:paraId="202275E6" w14:textId="333F6B10" w:rsidR="00461623" w:rsidRPr="00600CCF" w:rsidRDefault="00765236" w:rsidP="000A77AA">
      <w:pPr>
        <w:pStyle w:val="NormalWeb"/>
        <w:spacing w:before="0" w:beforeAutospacing="0" w:after="0" w:afterAutospacing="0"/>
        <w:jc w:val="both"/>
        <w:rPr>
          <w:rFonts w:ascii="Palatino Linotype" w:hAnsi="Palatino Linotype" w:cstheme="minorHAnsi"/>
          <w:color w:val="000000" w:themeColor="text1"/>
        </w:rPr>
      </w:pPr>
      <w:proofErr w:type="gramStart"/>
      <w:r w:rsidRPr="00600CCF">
        <w:rPr>
          <w:rFonts w:ascii="Palatino Linotype" w:hAnsi="Palatino Linotype" w:cstheme="minorHAnsi"/>
          <w:color w:val="000000" w:themeColor="text1"/>
        </w:rPr>
        <w:t>L</w:t>
      </w:r>
      <w:r w:rsidR="00A6222E" w:rsidRPr="00600CCF">
        <w:rPr>
          <w:rFonts w:ascii="Palatino Linotype" w:hAnsi="Palatino Linotype" w:cstheme="minorHAnsi"/>
          <w:color w:val="000000" w:themeColor="text1"/>
        </w:rPr>
        <w:t>’</w:t>
      </w:r>
      <w:r w:rsidRPr="00600CCF">
        <w:rPr>
          <w:rFonts w:ascii="Palatino Linotype" w:hAnsi="Palatino Linotype" w:cstheme="minorHAnsi"/>
          <w:color w:val="000000" w:themeColor="text1"/>
        </w:rPr>
        <w:t xml:space="preserve"> </w:t>
      </w:r>
      <w:r w:rsidR="00E321EC" w:rsidRPr="00600CCF">
        <w:rPr>
          <w:rFonts w:ascii="Palatino Linotype" w:hAnsi="Palatino Linotype" w:cstheme="minorHAnsi"/>
          <w:color w:val="000000" w:themeColor="text1"/>
        </w:rPr>
        <w:t>Antenne</w:t>
      </w:r>
      <w:proofErr w:type="gramEnd"/>
      <w:r w:rsidRPr="00600CCF">
        <w:rPr>
          <w:rFonts w:ascii="Palatino Linotype" w:hAnsi="Palatino Linotype" w:cstheme="minorHAnsi"/>
          <w:color w:val="000000" w:themeColor="text1"/>
        </w:rPr>
        <w:t xml:space="preserve"> clinique de </w:t>
      </w:r>
      <w:r w:rsidR="00F00D45" w:rsidRPr="00600CCF">
        <w:rPr>
          <w:rFonts w:ascii="Palatino Linotype" w:hAnsi="Palatino Linotype" w:cstheme="minorHAnsi"/>
          <w:color w:val="000000" w:themeColor="text1"/>
        </w:rPr>
        <w:t>Brest Quimper</w:t>
      </w:r>
      <w:r w:rsidRPr="00600CCF">
        <w:rPr>
          <w:rFonts w:ascii="Palatino Linotype" w:hAnsi="Palatino Linotype" w:cstheme="minorHAnsi"/>
          <w:color w:val="000000" w:themeColor="text1"/>
        </w:rPr>
        <w:t xml:space="preserve"> </w:t>
      </w:r>
      <w:proofErr w:type="gramStart"/>
      <w:r w:rsidRPr="00600CCF">
        <w:rPr>
          <w:rFonts w:ascii="Palatino Linotype" w:hAnsi="Palatino Linotype" w:cstheme="minorHAnsi"/>
          <w:color w:val="000000" w:themeColor="text1"/>
        </w:rPr>
        <w:t>propose</w:t>
      </w:r>
      <w:r w:rsidR="003931D0" w:rsidRPr="00600CCF">
        <w:rPr>
          <w:rFonts w:ascii="Palatino Linotype" w:hAnsi="Palatino Linotype" w:cstheme="minorHAnsi"/>
          <w:color w:val="000000" w:themeColor="text1"/>
        </w:rPr>
        <w:t xml:space="preserve"> </w:t>
      </w:r>
      <w:r w:rsidRPr="00600CCF">
        <w:rPr>
          <w:rFonts w:ascii="Palatino Linotype" w:hAnsi="Palatino Linotype" w:cstheme="minorHAnsi"/>
          <w:color w:val="000000" w:themeColor="text1"/>
        </w:rPr>
        <w:t xml:space="preserve"> </w:t>
      </w:r>
      <w:r w:rsidR="00F00D45" w:rsidRPr="00600CCF">
        <w:rPr>
          <w:rFonts w:ascii="Palatino Linotype" w:hAnsi="Palatino Linotype" w:cstheme="minorHAnsi"/>
          <w:color w:val="000000" w:themeColor="text1"/>
        </w:rPr>
        <w:t>trois</w:t>
      </w:r>
      <w:proofErr w:type="gramEnd"/>
      <w:r w:rsidRPr="00600CCF">
        <w:rPr>
          <w:rFonts w:ascii="Palatino Linotype" w:hAnsi="Palatino Linotype" w:cstheme="minorHAnsi"/>
          <w:color w:val="000000" w:themeColor="text1"/>
        </w:rPr>
        <w:t xml:space="preserve"> enseignement</w:t>
      </w:r>
      <w:r w:rsidR="00F00D45" w:rsidRPr="00600CCF">
        <w:rPr>
          <w:rFonts w:ascii="Palatino Linotype" w:hAnsi="Palatino Linotype" w:cstheme="minorHAnsi"/>
          <w:color w:val="000000" w:themeColor="text1"/>
        </w:rPr>
        <w:t>s</w:t>
      </w:r>
      <w:r w:rsidRPr="00600CCF">
        <w:rPr>
          <w:rFonts w:ascii="Palatino Linotype" w:hAnsi="Palatino Linotype" w:cstheme="minorHAnsi"/>
          <w:color w:val="000000" w:themeColor="text1"/>
        </w:rPr>
        <w:t xml:space="preserve"> par an</w:t>
      </w:r>
    </w:p>
    <w:p w14:paraId="7256543A" w14:textId="77777777" w:rsidR="004E0424" w:rsidRPr="00600CCF" w:rsidRDefault="004E0424" w:rsidP="000A77AA">
      <w:pPr>
        <w:pStyle w:val="NormalWeb"/>
        <w:spacing w:before="0" w:beforeAutospacing="0" w:after="0" w:afterAutospacing="0"/>
        <w:jc w:val="both"/>
        <w:rPr>
          <w:rFonts w:ascii="Palatino Linotype" w:hAnsi="Palatino Linotype" w:cstheme="minorHAnsi"/>
          <w:color w:val="000000" w:themeColor="text1"/>
        </w:rPr>
      </w:pPr>
    </w:p>
    <w:p w14:paraId="5CC1F42A" w14:textId="68492B0A" w:rsidR="00A27B24" w:rsidRDefault="00A27B24" w:rsidP="000A77AA">
      <w:pPr>
        <w:pStyle w:val="NormalWeb"/>
        <w:spacing w:before="0" w:beforeAutospacing="0" w:after="0" w:afterAutospacing="0"/>
        <w:jc w:val="both"/>
        <w:rPr>
          <w:rFonts w:ascii="Palatino Linotype" w:hAnsi="Palatino Linotype" w:cstheme="minorHAnsi"/>
          <w:color w:val="000000" w:themeColor="text1"/>
        </w:rPr>
      </w:pPr>
      <w:r w:rsidRPr="00600CCF">
        <w:rPr>
          <w:rFonts w:ascii="Palatino Linotype" w:hAnsi="Palatino Linotype" w:cstheme="minorHAnsi"/>
          <w:i/>
          <w:iCs/>
          <w:color w:val="000000" w:themeColor="text1"/>
        </w:rPr>
        <w:t>D</w:t>
      </w:r>
      <w:r w:rsidRPr="00600CCF">
        <w:rPr>
          <w:rFonts w:ascii="Palatino Linotype" w:hAnsi="Palatino Linotype" w:cstheme="minorHAnsi"/>
          <w:color w:val="000000" w:themeColor="text1"/>
        </w:rPr>
        <w:t xml:space="preserve">u </w:t>
      </w:r>
      <w:r w:rsidR="00461623" w:rsidRPr="00600CCF">
        <w:rPr>
          <w:rFonts w:ascii="Palatino Linotype" w:hAnsi="Palatino Linotype" w:cstheme="minorHAnsi"/>
          <w:i/>
          <w:iCs/>
          <w:color w:val="000000" w:themeColor="text1"/>
        </w:rPr>
        <w:t>Séminaire</w:t>
      </w:r>
      <w:r w:rsidRPr="00600CCF">
        <w:rPr>
          <w:rFonts w:ascii="Palatino Linotype" w:hAnsi="Palatino Linotype" w:cstheme="minorHAnsi"/>
          <w:i/>
          <w:iCs/>
          <w:color w:val="000000" w:themeColor="text1"/>
        </w:rPr>
        <w:t xml:space="preserve"> </w:t>
      </w:r>
      <w:r w:rsidRPr="00600CCF">
        <w:rPr>
          <w:rFonts w:ascii="Palatino Linotype" w:hAnsi="Palatino Linotype" w:cstheme="minorHAnsi"/>
          <w:color w:val="000000" w:themeColor="text1"/>
        </w:rPr>
        <w:t xml:space="preserve">de Jacques Lacan (1953/80, en cours de publication), on peut dire qu’il a </w:t>
      </w:r>
      <w:r w:rsidR="00461623" w:rsidRPr="00600CCF">
        <w:rPr>
          <w:rFonts w:ascii="Palatino Linotype" w:hAnsi="Palatino Linotype" w:cstheme="minorHAnsi"/>
          <w:color w:val="000000" w:themeColor="text1"/>
        </w:rPr>
        <w:t>assuré</w:t>
      </w:r>
      <w:r w:rsidRPr="00600CCF">
        <w:rPr>
          <w:rFonts w:ascii="Palatino Linotype" w:hAnsi="Palatino Linotype" w:cstheme="minorHAnsi"/>
          <w:color w:val="000000" w:themeColor="text1"/>
        </w:rPr>
        <w:t xml:space="preserve">́ à lui seul la formation permanente de plusieurs </w:t>
      </w:r>
      <w:r w:rsidR="00461623" w:rsidRPr="00600CCF">
        <w:rPr>
          <w:rFonts w:ascii="Palatino Linotype" w:hAnsi="Palatino Linotype" w:cstheme="minorHAnsi"/>
          <w:color w:val="000000" w:themeColor="text1"/>
        </w:rPr>
        <w:t>générations</w:t>
      </w:r>
      <w:r w:rsidRPr="00600CCF">
        <w:rPr>
          <w:rFonts w:ascii="Palatino Linotype" w:hAnsi="Palatino Linotype" w:cstheme="minorHAnsi"/>
          <w:color w:val="000000" w:themeColor="text1"/>
        </w:rPr>
        <w:t xml:space="preserve"> de psychanalystes. Cet enseignement, qui restitua et renouvela le sens de l’</w:t>
      </w:r>
      <w:r w:rsidR="00461623" w:rsidRPr="00600CCF">
        <w:rPr>
          <w:rFonts w:ascii="Palatino Linotype" w:hAnsi="Palatino Linotype" w:cstheme="minorHAnsi"/>
          <w:color w:val="000000" w:themeColor="text1"/>
        </w:rPr>
        <w:t>œuvre</w:t>
      </w:r>
      <w:r w:rsidRPr="00600CCF">
        <w:rPr>
          <w:rFonts w:ascii="Palatino Linotype" w:hAnsi="Palatino Linotype" w:cstheme="minorHAnsi"/>
          <w:color w:val="000000" w:themeColor="text1"/>
        </w:rPr>
        <w:t xml:space="preserve"> de Freud, inspire de nombreux groupes psychanalytiques. À l’origine de la </w:t>
      </w:r>
      <w:r w:rsidR="00461623" w:rsidRPr="00600CCF">
        <w:rPr>
          <w:rFonts w:ascii="Palatino Linotype" w:hAnsi="Palatino Linotype" w:cstheme="minorHAnsi"/>
          <w:color w:val="000000" w:themeColor="text1"/>
        </w:rPr>
        <w:t>création</w:t>
      </w:r>
      <w:r w:rsidRPr="00600CCF">
        <w:rPr>
          <w:rFonts w:ascii="Palatino Linotype" w:hAnsi="Palatino Linotype" w:cstheme="minorHAnsi"/>
          <w:color w:val="000000" w:themeColor="text1"/>
        </w:rPr>
        <w:t xml:space="preserve"> du </w:t>
      </w:r>
      <w:r w:rsidR="00461623" w:rsidRPr="00600CCF">
        <w:rPr>
          <w:rFonts w:ascii="Palatino Linotype" w:hAnsi="Palatino Linotype" w:cstheme="minorHAnsi"/>
          <w:color w:val="000000" w:themeColor="text1"/>
        </w:rPr>
        <w:t>Département</w:t>
      </w:r>
      <w:r w:rsidRPr="00600CCF">
        <w:rPr>
          <w:rFonts w:ascii="Palatino Linotype" w:hAnsi="Palatino Linotype" w:cstheme="minorHAnsi"/>
          <w:color w:val="000000" w:themeColor="text1"/>
        </w:rPr>
        <w:t xml:space="preserve"> de psychanalyse, il continue d’orienter son travail. L’Institut du Champ freudien se consacre </w:t>
      </w:r>
      <w:proofErr w:type="spellStart"/>
      <w:r w:rsidRPr="00600CCF">
        <w:rPr>
          <w:rFonts w:ascii="Palatino Linotype" w:hAnsi="Palatino Linotype" w:cstheme="minorHAnsi"/>
          <w:color w:val="000000" w:themeColor="text1"/>
        </w:rPr>
        <w:t>a</w:t>
      </w:r>
      <w:proofErr w:type="spellEnd"/>
      <w:r w:rsidRPr="00600CCF">
        <w:rPr>
          <w:rFonts w:ascii="Palatino Linotype" w:hAnsi="Palatino Linotype" w:cstheme="minorHAnsi"/>
          <w:color w:val="000000" w:themeColor="text1"/>
        </w:rPr>
        <w:t xml:space="preserve">̀ son </w:t>
      </w:r>
      <w:r w:rsidR="00461623" w:rsidRPr="00600CCF">
        <w:rPr>
          <w:rFonts w:ascii="Palatino Linotype" w:hAnsi="Palatino Linotype" w:cstheme="minorHAnsi"/>
          <w:color w:val="000000" w:themeColor="text1"/>
        </w:rPr>
        <w:t>développement</w:t>
      </w:r>
      <w:r w:rsidRPr="00600CCF">
        <w:rPr>
          <w:rFonts w:ascii="Palatino Linotype" w:hAnsi="Palatino Linotype" w:cstheme="minorHAnsi"/>
          <w:color w:val="000000" w:themeColor="text1"/>
        </w:rPr>
        <w:t>.</w:t>
      </w:r>
    </w:p>
    <w:p w14:paraId="2C3BCDCD" w14:textId="77777777" w:rsidR="006F2264" w:rsidRPr="00600CCF" w:rsidRDefault="006F2264" w:rsidP="000A77AA">
      <w:pPr>
        <w:pStyle w:val="NormalWeb"/>
        <w:spacing w:before="0" w:beforeAutospacing="0" w:after="0" w:afterAutospacing="0"/>
        <w:jc w:val="both"/>
        <w:rPr>
          <w:rFonts w:ascii="Palatino Linotype" w:hAnsi="Palatino Linotype" w:cstheme="minorHAnsi"/>
          <w:color w:val="000000" w:themeColor="text1"/>
        </w:rPr>
      </w:pPr>
    </w:p>
    <w:p w14:paraId="17C0C43B" w14:textId="5D93E42F" w:rsidR="00A27B24" w:rsidRDefault="00A27B24" w:rsidP="000A77AA">
      <w:pPr>
        <w:pStyle w:val="NormalWeb"/>
        <w:spacing w:before="0" w:beforeAutospacing="0" w:after="0" w:afterAutospacing="0"/>
        <w:jc w:val="both"/>
        <w:rPr>
          <w:rFonts w:ascii="Palatino Linotype" w:hAnsi="Palatino Linotype" w:cstheme="minorHAnsi"/>
          <w:color w:val="000000" w:themeColor="text1"/>
        </w:rPr>
      </w:pPr>
      <w:r w:rsidRPr="00600CCF">
        <w:rPr>
          <w:rFonts w:ascii="Palatino Linotype" w:hAnsi="Palatino Linotype" w:cstheme="minorHAnsi"/>
          <w:color w:val="000000" w:themeColor="text1"/>
        </w:rPr>
        <w:t xml:space="preserve">Le </w:t>
      </w:r>
      <w:r w:rsidR="00461623" w:rsidRPr="00600CCF">
        <w:rPr>
          <w:rFonts w:ascii="Palatino Linotype" w:hAnsi="Palatino Linotype" w:cstheme="minorHAnsi"/>
          <w:color w:val="000000" w:themeColor="text1"/>
        </w:rPr>
        <w:t>Département</w:t>
      </w:r>
      <w:r w:rsidRPr="00600CCF">
        <w:rPr>
          <w:rFonts w:ascii="Palatino Linotype" w:hAnsi="Palatino Linotype" w:cstheme="minorHAnsi"/>
          <w:color w:val="000000" w:themeColor="text1"/>
        </w:rPr>
        <w:t xml:space="preserve"> de psychanalyse existe depuis 1968. </w:t>
      </w:r>
      <w:r w:rsidR="00461623" w:rsidRPr="00600CCF">
        <w:rPr>
          <w:rFonts w:ascii="Palatino Linotype" w:hAnsi="Palatino Linotype" w:cstheme="minorHAnsi"/>
          <w:color w:val="000000" w:themeColor="text1"/>
        </w:rPr>
        <w:t>Rénové</w:t>
      </w:r>
      <w:r w:rsidRPr="00600CCF">
        <w:rPr>
          <w:rFonts w:ascii="Palatino Linotype" w:hAnsi="Palatino Linotype" w:cstheme="minorHAnsi"/>
          <w:color w:val="000000" w:themeColor="text1"/>
        </w:rPr>
        <w:t>́ en 1974 par Jacques Lacan, qui resta son directeur scientifique jusqu’à sa mort en septembre 1981, il fait aujourd’hui partie de l’</w:t>
      </w:r>
      <w:r w:rsidR="00461623" w:rsidRPr="00600CCF">
        <w:rPr>
          <w:rFonts w:ascii="Palatino Linotype" w:hAnsi="Palatino Linotype" w:cstheme="minorHAnsi"/>
          <w:color w:val="000000" w:themeColor="text1"/>
        </w:rPr>
        <w:t>Université</w:t>
      </w:r>
      <w:r w:rsidRPr="00600CCF">
        <w:rPr>
          <w:rFonts w:ascii="Palatino Linotype" w:hAnsi="Palatino Linotype" w:cstheme="minorHAnsi"/>
          <w:color w:val="000000" w:themeColor="text1"/>
        </w:rPr>
        <w:t>́ de Paris VIII.</w:t>
      </w:r>
    </w:p>
    <w:p w14:paraId="437BC98A" w14:textId="77777777" w:rsidR="006F2264" w:rsidRPr="00600CCF" w:rsidRDefault="006F2264" w:rsidP="000A77AA">
      <w:pPr>
        <w:pStyle w:val="NormalWeb"/>
        <w:spacing w:before="0" w:beforeAutospacing="0" w:after="0" w:afterAutospacing="0"/>
        <w:jc w:val="both"/>
        <w:rPr>
          <w:rFonts w:ascii="Palatino Linotype" w:hAnsi="Palatino Linotype" w:cstheme="minorHAnsi"/>
          <w:color w:val="000000" w:themeColor="text1"/>
        </w:rPr>
      </w:pPr>
    </w:p>
    <w:p w14:paraId="5934BE29" w14:textId="578D9B11" w:rsidR="00A27B24" w:rsidRPr="00600CCF" w:rsidRDefault="00A27B24" w:rsidP="000A77AA">
      <w:pPr>
        <w:pStyle w:val="NormalWeb"/>
        <w:spacing w:before="0" w:beforeAutospacing="0" w:after="0" w:afterAutospacing="0"/>
        <w:jc w:val="both"/>
        <w:rPr>
          <w:rFonts w:ascii="Palatino Linotype" w:hAnsi="Palatino Linotype" w:cstheme="minorHAnsi"/>
          <w:color w:val="000000" w:themeColor="text1"/>
        </w:rPr>
      </w:pPr>
      <w:r w:rsidRPr="00600CCF">
        <w:rPr>
          <w:rFonts w:ascii="Palatino Linotype" w:hAnsi="Palatino Linotype" w:cstheme="minorHAnsi"/>
          <w:color w:val="000000" w:themeColor="text1"/>
        </w:rPr>
        <w:t xml:space="preserve">L’Institut du Champ freudien s’inscrit dans le cadre associatif. Il a pris la suite, en 1987, du Cercle de clinique psychanalytique (1976). En 1991, </w:t>
      </w:r>
      <w:r w:rsidR="00461623" w:rsidRPr="00600CCF">
        <w:rPr>
          <w:rFonts w:ascii="Palatino Linotype" w:hAnsi="Palatino Linotype" w:cstheme="minorHAnsi"/>
          <w:color w:val="000000" w:themeColor="text1"/>
        </w:rPr>
        <w:t>après</w:t>
      </w:r>
      <w:r w:rsidRPr="00600CCF">
        <w:rPr>
          <w:rFonts w:ascii="Palatino Linotype" w:hAnsi="Palatino Linotype" w:cstheme="minorHAnsi"/>
          <w:color w:val="000000" w:themeColor="text1"/>
        </w:rPr>
        <w:t xml:space="preserve"> Barcelone, Madrid, Bruxelles, Rome, et pour la </w:t>
      </w:r>
      <w:r w:rsidR="00461623" w:rsidRPr="00600CCF">
        <w:rPr>
          <w:rFonts w:ascii="Palatino Linotype" w:hAnsi="Palatino Linotype" w:cstheme="minorHAnsi"/>
          <w:color w:val="000000" w:themeColor="text1"/>
        </w:rPr>
        <w:t>première</w:t>
      </w:r>
      <w:r w:rsidRPr="00600CCF">
        <w:rPr>
          <w:rFonts w:ascii="Palatino Linotype" w:hAnsi="Palatino Linotype" w:cstheme="minorHAnsi"/>
          <w:color w:val="000000" w:themeColor="text1"/>
        </w:rPr>
        <w:t xml:space="preserve"> fois en France hors Paris, </w:t>
      </w:r>
      <w:proofErr w:type="gramStart"/>
      <w:r w:rsidRPr="00600CCF">
        <w:rPr>
          <w:rFonts w:ascii="Palatino Linotype" w:hAnsi="Palatino Linotype" w:cstheme="minorHAnsi"/>
          <w:color w:val="000000" w:themeColor="text1"/>
        </w:rPr>
        <w:t xml:space="preserve">la </w:t>
      </w:r>
      <w:r w:rsidR="00E321EC" w:rsidRPr="00600CCF">
        <w:rPr>
          <w:rFonts w:ascii="Palatino Linotype" w:hAnsi="Palatino Linotype" w:cstheme="minorHAnsi"/>
          <w:color w:val="000000" w:themeColor="text1"/>
        </w:rPr>
        <w:t>Antenne</w:t>
      </w:r>
      <w:proofErr w:type="gramEnd"/>
      <w:r w:rsidRPr="00600CCF">
        <w:rPr>
          <w:rFonts w:ascii="Palatino Linotype" w:hAnsi="Palatino Linotype" w:cstheme="minorHAnsi"/>
          <w:color w:val="000000" w:themeColor="text1"/>
        </w:rPr>
        <w:t xml:space="preserve"> clinique de </w:t>
      </w:r>
      <w:r w:rsidR="00F00D45" w:rsidRPr="00600CCF">
        <w:rPr>
          <w:rFonts w:ascii="Palatino Linotype" w:hAnsi="Palatino Linotype" w:cstheme="minorHAnsi"/>
          <w:color w:val="000000" w:themeColor="text1"/>
        </w:rPr>
        <w:t>Brest Quimper</w:t>
      </w:r>
      <w:r w:rsidRPr="00600CCF">
        <w:rPr>
          <w:rFonts w:ascii="Palatino Linotype" w:hAnsi="Palatino Linotype" w:cstheme="minorHAnsi"/>
          <w:color w:val="000000" w:themeColor="text1"/>
        </w:rPr>
        <w:t xml:space="preserve"> a </w:t>
      </w:r>
      <w:r w:rsidR="00461623" w:rsidRPr="00600CCF">
        <w:rPr>
          <w:rFonts w:ascii="Palatino Linotype" w:hAnsi="Palatino Linotype" w:cstheme="minorHAnsi"/>
          <w:color w:val="000000" w:themeColor="text1"/>
        </w:rPr>
        <w:t>été</w:t>
      </w:r>
      <w:r w:rsidRPr="00600CCF">
        <w:rPr>
          <w:rFonts w:ascii="Palatino Linotype" w:hAnsi="Palatino Linotype" w:cstheme="minorHAnsi"/>
          <w:color w:val="000000" w:themeColor="text1"/>
        </w:rPr>
        <w:t xml:space="preserve">́ </w:t>
      </w:r>
      <w:r w:rsidR="00461623" w:rsidRPr="00600CCF">
        <w:rPr>
          <w:rFonts w:ascii="Palatino Linotype" w:hAnsi="Palatino Linotype" w:cstheme="minorHAnsi"/>
          <w:color w:val="000000" w:themeColor="text1"/>
        </w:rPr>
        <w:t>créée</w:t>
      </w:r>
      <w:r w:rsidRPr="00600CCF">
        <w:rPr>
          <w:rFonts w:ascii="Palatino Linotype" w:hAnsi="Palatino Linotype" w:cstheme="minorHAnsi"/>
          <w:color w:val="000000" w:themeColor="text1"/>
        </w:rPr>
        <w:t xml:space="preserve">. Depuis, 26 </w:t>
      </w:r>
      <w:r w:rsidR="00E321EC" w:rsidRPr="00600CCF">
        <w:rPr>
          <w:rFonts w:ascii="Palatino Linotype" w:hAnsi="Palatino Linotype" w:cstheme="minorHAnsi"/>
          <w:color w:val="000000" w:themeColor="text1"/>
        </w:rPr>
        <w:t>Antenne</w:t>
      </w:r>
      <w:r w:rsidRPr="00600CCF">
        <w:rPr>
          <w:rFonts w:ascii="Palatino Linotype" w:hAnsi="Palatino Linotype" w:cstheme="minorHAnsi"/>
          <w:color w:val="000000" w:themeColor="text1"/>
        </w:rPr>
        <w:t xml:space="preserve">s, Antennes et </w:t>
      </w:r>
      <w:r w:rsidR="00461623" w:rsidRPr="00600CCF">
        <w:rPr>
          <w:rFonts w:ascii="Palatino Linotype" w:hAnsi="Palatino Linotype" w:cstheme="minorHAnsi"/>
          <w:color w:val="000000" w:themeColor="text1"/>
        </w:rPr>
        <w:t>Collèges</w:t>
      </w:r>
      <w:r w:rsidRPr="00600CCF">
        <w:rPr>
          <w:rFonts w:ascii="Palatino Linotype" w:hAnsi="Palatino Linotype" w:cstheme="minorHAnsi"/>
          <w:color w:val="000000" w:themeColor="text1"/>
        </w:rPr>
        <w:t xml:space="preserve"> cliniques ont vu le jour en France. Elle ne se situe pas dans le cadre d’un groupe psychanalytique, </w:t>
      </w:r>
      <w:r w:rsidR="00461623" w:rsidRPr="00600CCF">
        <w:rPr>
          <w:rFonts w:ascii="Palatino Linotype" w:hAnsi="Palatino Linotype" w:cstheme="minorHAnsi"/>
          <w:color w:val="000000" w:themeColor="text1"/>
        </w:rPr>
        <w:t>même</w:t>
      </w:r>
      <w:r w:rsidRPr="00600CCF">
        <w:rPr>
          <w:rFonts w:ascii="Palatino Linotype" w:hAnsi="Palatino Linotype" w:cstheme="minorHAnsi"/>
          <w:color w:val="000000" w:themeColor="text1"/>
        </w:rPr>
        <w:t xml:space="preserve"> </w:t>
      </w:r>
      <w:r w:rsidRPr="00600CCF">
        <w:rPr>
          <w:rFonts w:ascii="Palatino Linotype" w:hAnsi="Palatino Linotype" w:cstheme="minorHAnsi"/>
          <w:color w:val="000000" w:themeColor="text1"/>
        </w:rPr>
        <w:lastRenderedPageBreak/>
        <w:t xml:space="preserve">si ses enseignants sont d’orientation lacanienne. Elle a pour but d’assurer un enseignement fondamental de psychanalyse, tant </w:t>
      </w:r>
      <w:r w:rsidR="00461623" w:rsidRPr="00600CCF">
        <w:rPr>
          <w:rFonts w:ascii="Palatino Linotype" w:hAnsi="Palatino Linotype" w:cstheme="minorHAnsi"/>
          <w:color w:val="000000" w:themeColor="text1"/>
        </w:rPr>
        <w:t>théorique</w:t>
      </w:r>
      <w:r w:rsidRPr="00600CCF">
        <w:rPr>
          <w:rFonts w:ascii="Palatino Linotype" w:hAnsi="Palatino Linotype" w:cstheme="minorHAnsi"/>
          <w:color w:val="000000" w:themeColor="text1"/>
        </w:rPr>
        <w:t xml:space="preserve"> que clinique, qui s’adresse aussi bien aux travailleurs de la « Santé mentale », psychiatres, </w:t>
      </w:r>
      <w:r w:rsidR="00461623" w:rsidRPr="00600CCF">
        <w:rPr>
          <w:rFonts w:ascii="Palatino Linotype" w:hAnsi="Palatino Linotype" w:cstheme="minorHAnsi"/>
          <w:color w:val="000000" w:themeColor="text1"/>
        </w:rPr>
        <w:t>médecins</w:t>
      </w:r>
      <w:r w:rsidRPr="00600CCF">
        <w:rPr>
          <w:rFonts w:ascii="Palatino Linotype" w:hAnsi="Palatino Linotype" w:cstheme="minorHAnsi"/>
          <w:color w:val="000000" w:themeColor="text1"/>
        </w:rPr>
        <w:t xml:space="preserve">, psychologues, orthophonistes, etc., qu’aux psychanalystes </w:t>
      </w:r>
      <w:r w:rsidR="00461623" w:rsidRPr="00600CCF">
        <w:rPr>
          <w:rFonts w:ascii="Palatino Linotype" w:hAnsi="Palatino Linotype" w:cstheme="minorHAnsi"/>
          <w:color w:val="000000" w:themeColor="text1"/>
        </w:rPr>
        <w:t>eux-mêmes</w:t>
      </w:r>
      <w:r w:rsidRPr="00600CCF">
        <w:rPr>
          <w:rFonts w:ascii="Palatino Linotype" w:hAnsi="Palatino Linotype" w:cstheme="minorHAnsi"/>
          <w:color w:val="000000" w:themeColor="text1"/>
        </w:rPr>
        <w:t xml:space="preserve"> et aux universitaires </w:t>
      </w:r>
      <w:r w:rsidR="00461623" w:rsidRPr="00600CCF">
        <w:rPr>
          <w:rFonts w:ascii="Palatino Linotype" w:hAnsi="Palatino Linotype" w:cstheme="minorHAnsi"/>
          <w:color w:val="000000" w:themeColor="text1"/>
        </w:rPr>
        <w:t>intéressés</w:t>
      </w:r>
      <w:r w:rsidRPr="00600CCF">
        <w:rPr>
          <w:rFonts w:ascii="Palatino Linotype" w:hAnsi="Palatino Linotype" w:cstheme="minorHAnsi"/>
          <w:color w:val="000000" w:themeColor="text1"/>
        </w:rPr>
        <w:t xml:space="preserve"> par ce savoir particulier.</w:t>
      </w:r>
    </w:p>
    <w:p w14:paraId="573E7948" w14:textId="77777777" w:rsidR="004E0424" w:rsidRPr="00600CCF" w:rsidRDefault="004E0424" w:rsidP="000A77AA">
      <w:pPr>
        <w:pStyle w:val="NormalWeb"/>
        <w:spacing w:before="0" w:beforeAutospacing="0" w:after="0" w:afterAutospacing="0"/>
        <w:jc w:val="both"/>
        <w:rPr>
          <w:rFonts w:ascii="Palatino Linotype" w:hAnsi="Palatino Linotype" w:cstheme="minorHAnsi"/>
          <w:color w:val="000000" w:themeColor="text1"/>
        </w:rPr>
      </w:pPr>
    </w:p>
    <w:p w14:paraId="5770039C" w14:textId="288D64FB" w:rsidR="00A27B24" w:rsidRPr="00600CCF" w:rsidRDefault="00A27B24" w:rsidP="000A77AA">
      <w:pPr>
        <w:pStyle w:val="NormalWeb"/>
        <w:spacing w:before="0" w:beforeAutospacing="0" w:after="0" w:afterAutospacing="0"/>
        <w:jc w:val="both"/>
        <w:rPr>
          <w:rFonts w:ascii="Palatino Linotype" w:hAnsi="Palatino Linotype" w:cstheme="minorHAnsi"/>
          <w:color w:val="000000" w:themeColor="text1"/>
        </w:rPr>
      </w:pPr>
      <w:r w:rsidRPr="00600CCF">
        <w:rPr>
          <w:rFonts w:ascii="Palatino Linotype" w:hAnsi="Palatino Linotype" w:cstheme="minorHAnsi"/>
          <w:color w:val="000000" w:themeColor="text1"/>
        </w:rPr>
        <w:t>Participer à l</w:t>
      </w:r>
      <w:r w:rsidR="00A6222E" w:rsidRPr="00600CCF">
        <w:rPr>
          <w:rFonts w:ascii="Palatino Linotype" w:hAnsi="Palatino Linotype" w:cstheme="minorHAnsi"/>
          <w:color w:val="000000" w:themeColor="text1"/>
        </w:rPr>
        <w:t>’</w:t>
      </w:r>
      <w:r w:rsidR="00E321EC" w:rsidRPr="00600CCF">
        <w:rPr>
          <w:rFonts w:ascii="Palatino Linotype" w:hAnsi="Palatino Linotype" w:cstheme="minorHAnsi"/>
          <w:color w:val="000000" w:themeColor="text1"/>
        </w:rPr>
        <w:t>Antenne</w:t>
      </w:r>
      <w:r w:rsidRPr="00600CCF">
        <w:rPr>
          <w:rFonts w:ascii="Palatino Linotype" w:hAnsi="Palatino Linotype" w:cstheme="minorHAnsi"/>
          <w:color w:val="000000" w:themeColor="text1"/>
        </w:rPr>
        <w:t xml:space="preserve"> clinique n’habilite pas à l’exercice de la psychanalyse.</w:t>
      </w:r>
    </w:p>
    <w:p w14:paraId="5EE99771" w14:textId="77777777" w:rsidR="004E0424" w:rsidRPr="00600CCF" w:rsidRDefault="004E0424" w:rsidP="000A77AA">
      <w:pPr>
        <w:pStyle w:val="NormalWeb"/>
        <w:spacing w:before="0" w:beforeAutospacing="0" w:after="0" w:afterAutospacing="0"/>
        <w:jc w:val="both"/>
        <w:rPr>
          <w:rFonts w:ascii="Palatino Linotype" w:hAnsi="Palatino Linotype" w:cstheme="minorHAnsi"/>
          <w:color w:val="000000" w:themeColor="text1"/>
        </w:rPr>
      </w:pPr>
    </w:p>
    <w:p w14:paraId="53C4CD6A" w14:textId="5E9AAF58" w:rsidR="004D1306" w:rsidRDefault="00A27B24" w:rsidP="000A77AA">
      <w:pPr>
        <w:pStyle w:val="NormalWeb"/>
        <w:spacing w:before="0" w:beforeAutospacing="0" w:after="0" w:afterAutospacing="0"/>
        <w:jc w:val="both"/>
        <w:rPr>
          <w:rFonts w:ascii="Palatino Linotype" w:hAnsi="Palatino Linotype" w:cstheme="minorHAnsi"/>
          <w:color w:val="000000" w:themeColor="text1"/>
        </w:rPr>
      </w:pPr>
      <w:r w:rsidRPr="00600CCF">
        <w:rPr>
          <w:rFonts w:ascii="Palatino Linotype" w:hAnsi="Palatino Linotype" w:cstheme="minorHAnsi"/>
          <w:color w:val="000000" w:themeColor="text1"/>
        </w:rPr>
        <w:t>Une attestation d’</w:t>
      </w:r>
      <w:r w:rsidR="00461623" w:rsidRPr="00600CCF">
        <w:rPr>
          <w:rFonts w:ascii="Palatino Linotype" w:hAnsi="Palatino Linotype" w:cstheme="minorHAnsi"/>
          <w:color w:val="000000" w:themeColor="text1"/>
        </w:rPr>
        <w:t>études</w:t>
      </w:r>
      <w:r w:rsidRPr="00600CCF">
        <w:rPr>
          <w:rFonts w:ascii="Palatino Linotype" w:hAnsi="Palatino Linotype" w:cstheme="minorHAnsi"/>
          <w:color w:val="000000" w:themeColor="text1"/>
        </w:rPr>
        <w:t xml:space="preserve"> cliniques est </w:t>
      </w:r>
      <w:r w:rsidR="00461623" w:rsidRPr="00600CCF">
        <w:rPr>
          <w:rFonts w:ascii="Palatino Linotype" w:hAnsi="Palatino Linotype" w:cstheme="minorHAnsi"/>
          <w:color w:val="000000" w:themeColor="text1"/>
        </w:rPr>
        <w:t>délivrée</w:t>
      </w:r>
      <w:r w:rsidRPr="00600CCF">
        <w:rPr>
          <w:rFonts w:ascii="Palatino Linotype" w:hAnsi="Palatino Linotype" w:cstheme="minorHAnsi"/>
          <w:color w:val="000000" w:themeColor="text1"/>
        </w:rPr>
        <w:t xml:space="preserve"> aux participants. </w:t>
      </w:r>
    </w:p>
    <w:p w14:paraId="477B9891" w14:textId="77777777" w:rsidR="006F2264" w:rsidRPr="00600CCF" w:rsidRDefault="006F2264" w:rsidP="000A77AA">
      <w:pPr>
        <w:pStyle w:val="NormalWeb"/>
        <w:spacing w:before="0" w:beforeAutospacing="0" w:after="0" w:afterAutospacing="0"/>
        <w:jc w:val="both"/>
        <w:rPr>
          <w:rFonts w:ascii="Palatino Linotype" w:hAnsi="Palatino Linotype" w:cstheme="minorHAnsi"/>
          <w:color w:val="000000" w:themeColor="text1"/>
        </w:rPr>
      </w:pPr>
    </w:p>
    <w:p w14:paraId="7C730E4C" w14:textId="54A9160B" w:rsidR="00615D69" w:rsidRDefault="00615D69" w:rsidP="00ED1B93">
      <w:pPr>
        <w:pStyle w:val="Titre2"/>
        <w:numPr>
          <w:ilvl w:val="0"/>
          <w:numId w:val="0"/>
        </w:numPr>
        <w:pBdr>
          <w:top w:val="single" w:sz="4" w:space="1" w:color="auto"/>
          <w:left w:val="single" w:sz="4" w:space="4" w:color="auto"/>
          <w:bottom w:val="single" w:sz="4" w:space="1" w:color="auto"/>
          <w:right w:val="single" w:sz="4" w:space="4" w:color="auto"/>
        </w:pBdr>
        <w:shd w:val="clear" w:color="auto" w:fill="FFFFFF" w:themeFill="background1"/>
        <w:spacing w:before="0"/>
        <w:rPr>
          <w:b/>
          <w:bCs/>
          <w:color w:val="000000" w:themeColor="text1"/>
          <w:szCs w:val="24"/>
        </w:rPr>
      </w:pPr>
      <w:r w:rsidRPr="006F2264">
        <w:rPr>
          <w:b/>
          <w:bCs/>
          <w:color w:val="000000" w:themeColor="text1"/>
          <w:szCs w:val="24"/>
        </w:rPr>
        <w:t>Organigramme</w:t>
      </w:r>
    </w:p>
    <w:p w14:paraId="64F8614F" w14:textId="77777777" w:rsidR="00615D69" w:rsidRPr="00624B7B" w:rsidRDefault="00615D69" w:rsidP="006F2264">
      <w:pPr>
        <w:pStyle w:val="Titre4"/>
        <w:shd w:val="clear" w:color="auto" w:fill="FFFFFF" w:themeFill="background1"/>
        <w:rPr>
          <w:rFonts w:ascii="Palatino Linotype" w:hAnsi="Palatino Linotype"/>
          <w:i w:val="0"/>
          <w:iCs w:val="0"/>
          <w:color w:val="000000" w:themeColor="text1"/>
        </w:rPr>
      </w:pPr>
      <w:r w:rsidRPr="00624B7B">
        <w:rPr>
          <w:rStyle w:val="lev"/>
          <w:rFonts w:ascii="Palatino Linotype" w:hAnsi="Palatino Linotype" w:cs="Calibri"/>
          <w:i w:val="0"/>
          <w:iCs w:val="0"/>
          <w:color w:val="000000" w:themeColor="text1"/>
          <w:shd w:val="clear" w:color="auto" w:fill="FFFFFF"/>
        </w:rPr>
        <w:t>Directeur </w:t>
      </w:r>
      <w:r w:rsidRPr="00624B7B">
        <w:rPr>
          <w:rStyle w:val="Accentuation"/>
          <w:rFonts w:ascii="Palatino Linotype" w:hAnsi="Palatino Linotype" w:cs="Calibri"/>
          <w:i/>
          <w:iCs/>
          <w:color w:val="000000" w:themeColor="text1"/>
          <w:shd w:val="clear" w:color="auto" w:fill="FFFFFF"/>
        </w:rPr>
        <w:t>:</w:t>
      </w:r>
      <w:r w:rsidRPr="00624B7B">
        <w:rPr>
          <w:rFonts w:ascii="Palatino Linotype" w:hAnsi="Palatino Linotype" w:cs="Calibri"/>
          <w:i w:val="0"/>
          <w:iCs w:val="0"/>
          <w:color w:val="000000" w:themeColor="text1"/>
          <w:shd w:val="clear" w:color="auto" w:fill="FFFFFF"/>
        </w:rPr>
        <w:t> Jacques Alain Miller</w:t>
      </w:r>
    </w:p>
    <w:p w14:paraId="5E27AA5B" w14:textId="05494A21" w:rsidR="00615D69" w:rsidRPr="00BA0AD4" w:rsidRDefault="00615D69" w:rsidP="00BA0AD4">
      <w:pPr>
        <w:pStyle w:val="Titre4"/>
        <w:shd w:val="clear" w:color="auto" w:fill="FFFFFF" w:themeFill="background1"/>
        <w:rPr>
          <w:rFonts w:ascii="Palatino Linotype" w:hAnsi="Palatino Linotype"/>
          <w:i w:val="0"/>
          <w:iCs w:val="0"/>
          <w:color w:val="000000" w:themeColor="text1"/>
        </w:rPr>
      </w:pPr>
      <w:proofErr w:type="gramStart"/>
      <w:r w:rsidRPr="00624B7B">
        <w:rPr>
          <w:rStyle w:val="lev"/>
          <w:rFonts w:ascii="Palatino Linotype" w:hAnsi="Palatino Linotype" w:cs="Calibri"/>
          <w:i w:val="0"/>
          <w:iCs w:val="0"/>
          <w:color w:val="000000" w:themeColor="text1"/>
          <w:bdr w:val="none" w:sz="0" w:space="0" w:color="auto" w:frame="1"/>
          <w:shd w:val="clear" w:color="auto" w:fill="FFFFFF"/>
        </w:rPr>
        <w:t>coordination</w:t>
      </w:r>
      <w:proofErr w:type="gramEnd"/>
      <w:r w:rsidRPr="00624B7B">
        <w:rPr>
          <w:rStyle w:val="lev"/>
          <w:rFonts w:ascii="Palatino Linotype" w:hAnsi="Palatino Linotype" w:cs="Calibri"/>
          <w:i w:val="0"/>
          <w:iCs w:val="0"/>
          <w:color w:val="000000" w:themeColor="text1"/>
          <w:bdr w:val="none" w:sz="0" w:space="0" w:color="auto" w:frame="1"/>
          <w:shd w:val="clear" w:color="auto" w:fill="FFFFFF"/>
        </w:rPr>
        <w:t> :</w:t>
      </w:r>
      <w:r w:rsidR="00BA0AD4">
        <w:rPr>
          <w:rFonts w:ascii="Palatino Linotype" w:hAnsi="Palatino Linotype"/>
          <w:i w:val="0"/>
          <w:iCs w:val="0"/>
          <w:color w:val="000000" w:themeColor="text1"/>
        </w:rPr>
        <w:t xml:space="preserve"> </w:t>
      </w:r>
      <w:r w:rsidRPr="00624B7B">
        <w:rPr>
          <w:rFonts w:ascii="Palatino Linotype" w:hAnsi="Palatino Linotype" w:cs="Calibri"/>
          <w:i w:val="0"/>
          <w:iCs w:val="0"/>
          <w:color w:val="000000" w:themeColor="text1"/>
          <w:shd w:val="clear" w:color="auto" w:fill="FFFFFF"/>
        </w:rPr>
        <w:t>Dr Armelle Guivarch : </w:t>
      </w:r>
      <w:hyperlink r:id="rId10" w:history="1">
        <w:r w:rsidRPr="00BA0AD4">
          <w:rPr>
            <w:rStyle w:val="Lienhypertexte"/>
            <w:rFonts w:ascii="Palatino Linotype" w:hAnsi="Palatino Linotype" w:cs="Calibri"/>
            <w:i w:val="0"/>
            <w:iCs w:val="0"/>
            <w:color w:val="000000" w:themeColor="text1"/>
            <w:u w:val="none"/>
          </w:rPr>
          <w:t>armelle.guivarch@orange.fr</w:t>
        </w:r>
      </w:hyperlink>
      <w:r w:rsidRPr="00BA0AD4">
        <w:rPr>
          <w:rFonts w:ascii="Palatino Linotype" w:hAnsi="Palatino Linotype"/>
          <w:i w:val="0"/>
          <w:iCs w:val="0"/>
          <w:color w:val="000000" w:themeColor="text1"/>
        </w:rPr>
        <w:t> </w:t>
      </w:r>
    </w:p>
    <w:p w14:paraId="719A0429" w14:textId="3AFDDD33" w:rsidR="00615D69" w:rsidRPr="00BA0AD4" w:rsidRDefault="00615D69" w:rsidP="00BA0AD4">
      <w:pPr>
        <w:pStyle w:val="Titre4"/>
        <w:shd w:val="clear" w:color="auto" w:fill="FFFFFF" w:themeFill="background1"/>
        <w:rPr>
          <w:rFonts w:ascii="Palatino Linotype" w:hAnsi="Palatino Linotype"/>
          <w:i w:val="0"/>
          <w:iCs w:val="0"/>
          <w:color w:val="000000" w:themeColor="text1"/>
        </w:rPr>
      </w:pPr>
      <w:r w:rsidRPr="00BA0AD4">
        <w:rPr>
          <w:rFonts w:ascii="Palatino Linotype" w:hAnsi="Palatino Linotype" w:cs="Calibri"/>
          <w:b/>
          <w:bCs/>
          <w:i w:val="0"/>
          <w:iCs w:val="0"/>
          <w:color w:val="000000" w:themeColor="text1"/>
          <w:bdr w:val="none" w:sz="0" w:space="0" w:color="auto" w:frame="1"/>
          <w:shd w:val="clear" w:color="auto" w:fill="FFFFFF"/>
        </w:rPr>
        <w:t>Référent administratif :</w:t>
      </w:r>
      <w:r w:rsidRPr="00BA0AD4">
        <w:rPr>
          <w:rFonts w:ascii="Palatino Linotype" w:hAnsi="Palatino Linotype" w:cs="Calibri"/>
          <w:b/>
          <w:bCs/>
          <w:i w:val="0"/>
          <w:iCs w:val="0"/>
          <w:color w:val="000000" w:themeColor="text1"/>
          <w:shd w:val="clear" w:color="auto" w:fill="FFFFFF"/>
        </w:rPr>
        <w:t> </w:t>
      </w:r>
      <w:r w:rsidRPr="00BA0AD4">
        <w:rPr>
          <w:rFonts w:ascii="Palatino Linotype" w:hAnsi="Palatino Linotype" w:cs="Calibri"/>
          <w:i w:val="0"/>
          <w:iCs w:val="0"/>
          <w:color w:val="000000" w:themeColor="text1"/>
          <w:shd w:val="clear" w:color="auto" w:fill="FFFFFF"/>
        </w:rPr>
        <w:t>Sébastien Rose : sebastien.rose@cegetel.net </w:t>
      </w:r>
    </w:p>
    <w:p w14:paraId="3C9E7B0D" w14:textId="77777777" w:rsidR="00615D69" w:rsidRPr="00BA0AD4" w:rsidRDefault="00615D69" w:rsidP="00811E1F">
      <w:pPr>
        <w:pStyle w:val="Titre4"/>
        <w:shd w:val="clear" w:color="auto" w:fill="FFFFFF" w:themeFill="background1"/>
        <w:rPr>
          <w:rFonts w:ascii="Palatino Linotype" w:hAnsi="Palatino Linotype"/>
          <w:b/>
          <w:bCs/>
          <w:i w:val="0"/>
          <w:iCs w:val="0"/>
          <w:color w:val="000000" w:themeColor="text1"/>
        </w:rPr>
      </w:pPr>
      <w:r w:rsidRPr="00BA0AD4">
        <w:rPr>
          <w:rFonts w:ascii="Palatino Linotype" w:hAnsi="Palatino Linotype" w:cs="Calibri"/>
          <w:b/>
          <w:bCs/>
          <w:i w:val="0"/>
          <w:iCs w:val="0"/>
          <w:color w:val="000000" w:themeColor="text1"/>
          <w:bdr w:val="none" w:sz="0" w:space="0" w:color="auto" w:frame="1"/>
          <w:shd w:val="clear" w:color="auto" w:fill="FFFFFF"/>
        </w:rPr>
        <w:t>Référents pédagogiques : </w:t>
      </w:r>
    </w:p>
    <w:p w14:paraId="7FC31816" w14:textId="77777777" w:rsidR="00615D69" w:rsidRPr="00BA0AD4" w:rsidRDefault="00615D69" w:rsidP="003F32CB">
      <w:pPr>
        <w:pStyle w:val="Titre4"/>
        <w:shd w:val="clear" w:color="auto" w:fill="FFFFFF" w:themeFill="background1"/>
        <w:rPr>
          <w:rFonts w:ascii="Palatino Linotype" w:hAnsi="Palatino Linotype"/>
          <w:i w:val="0"/>
          <w:iCs w:val="0"/>
          <w:color w:val="000000" w:themeColor="text1"/>
        </w:rPr>
      </w:pPr>
      <w:r w:rsidRPr="00BA0AD4">
        <w:rPr>
          <w:rFonts w:ascii="Palatino Linotype" w:hAnsi="Palatino Linotype" w:cs="Calibri"/>
          <w:i w:val="0"/>
          <w:iCs w:val="0"/>
          <w:color w:val="000000" w:themeColor="text1"/>
          <w:shd w:val="clear" w:color="auto" w:fill="FFFFFF"/>
        </w:rPr>
        <w:t>Antenne Clinique : Dr Armelle Guivarch : </w:t>
      </w:r>
      <w:hyperlink r:id="rId11" w:history="1">
        <w:r w:rsidRPr="00BA0AD4">
          <w:rPr>
            <w:rStyle w:val="Lienhypertexte"/>
            <w:rFonts w:ascii="Palatino Linotype" w:hAnsi="Palatino Linotype" w:cs="Calibri"/>
            <w:i w:val="0"/>
            <w:iCs w:val="0"/>
            <w:color w:val="000000" w:themeColor="text1"/>
            <w:u w:val="none"/>
          </w:rPr>
          <w:t>armelle.guivarch@orange.fr</w:t>
        </w:r>
      </w:hyperlink>
    </w:p>
    <w:p w14:paraId="7A7FF38F" w14:textId="4132E1A2" w:rsidR="00615D69" w:rsidRDefault="00615D69" w:rsidP="00D75477">
      <w:pPr>
        <w:pStyle w:val="Titre4"/>
        <w:shd w:val="clear" w:color="auto" w:fill="FFFFFF" w:themeFill="background1"/>
        <w:rPr>
          <w:rFonts w:ascii="Palatino Linotype" w:hAnsi="Palatino Linotype" w:cs="Calibri"/>
          <w:i w:val="0"/>
          <w:iCs w:val="0"/>
          <w:color w:val="000000" w:themeColor="text1"/>
          <w:shd w:val="clear" w:color="auto" w:fill="FFFFFF"/>
        </w:rPr>
      </w:pPr>
      <w:r w:rsidRPr="00BA0AD4">
        <w:rPr>
          <w:rFonts w:ascii="Palatino Linotype" w:hAnsi="Palatino Linotype" w:cs="Calibri"/>
          <w:i w:val="0"/>
          <w:iCs w:val="0"/>
          <w:color w:val="000000" w:themeColor="text1"/>
          <w:shd w:val="clear" w:color="auto" w:fill="FFFFFF"/>
        </w:rPr>
        <w:t xml:space="preserve">Introduction à la psychanalyse : </w:t>
      </w:r>
      <w:r w:rsidR="00D9531B">
        <w:rPr>
          <w:rFonts w:ascii="Palatino Linotype" w:hAnsi="Palatino Linotype" w:cs="Calibri"/>
          <w:i w:val="0"/>
          <w:iCs w:val="0"/>
          <w:color w:val="000000" w:themeColor="text1"/>
          <w:shd w:val="clear" w:color="auto" w:fill="FFFFFF"/>
        </w:rPr>
        <w:t xml:space="preserve">Gérard Dudognon </w:t>
      </w:r>
    </w:p>
    <w:p w14:paraId="543FD966" w14:textId="77777777" w:rsidR="00D9531B" w:rsidRPr="00D9531B" w:rsidRDefault="00D9531B" w:rsidP="00D9531B"/>
    <w:p w14:paraId="1955B85D" w14:textId="77777777" w:rsidR="00BA0AD4" w:rsidRPr="00BA0AD4" w:rsidRDefault="00615D69" w:rsidP="00D75477">
      <w:pPr>
        <w:pStyle w:val="Titre4"/>
        <w:shd w:val="clear" w:color="auto" w:fill="FFFFFF" w:themeFill="background1"/>
        <w:rPr>
          <w:rFonts w:ascii="Palatino Linotype" w:hAnsi="Palatino Linotype"/>
          <w:i w:val="0"/>
          <w:iCs w:val="0"/>
          <w:color w:val="000000" w:themeColor="text1"/>
        </w:rPr>
      </w:pPr>
      <w:r w:rsidRPr="00BA0AD4">
        <w:rPr>
          <w:rFonts w:ascii="Palatino Linotype" w:hAnsi="Palatino Linotype" w:cs="Calibri"/>
          <w:i w:val="0"/>
          <w:iCs w:val="0"/>
          <w:color w:val="000000" w:themeColor="text1"/>
          <w:shd w:val="clear" w:color="auto" w:fill="FFFFFF"/>
        </w:rPr>
        <w:lastRenderedPageBreak/>
        <w:t>Clinique psychanalytique avec les enfants : Dr Laurence Metz : laurence.metz</w:t>
      </w:r>
      <w:r w:rsidRPr="00BA0AD4">
        <w:rPr>
          <w:rFonts w:ascii="Palatino Linotype" w:hAnsi="Palatino Linotype" w:cs="Calibri"/>
          <w:i w:val="0"/>
          <w:iCs w:val="0"/>
          <w:color w:val="auto"/>
          <w:shd w:val="clear" w:color="auto" w:fill="FFFFFF"/>
        </w:rPr>
        <w:t>.k@</w:t>
      </w:r>
      <w:r w:rsidR="00624B7B" w:rsidRPr="00BA0AD4">
        <w:rPr>
          <w:rFonts w:ascii="Palatino Linotype" w:eastAsia="Times New Roman" w:hAnsi="Palatino Linotype"/>
          <w:i w:val="0"/>
          <w:iCs w:val="0"/>
          <w:color w:val="auto"/>
        </w:rPr>
        <w:t>gmail.com</w:t>
      </w:r>
    </w:p>
    <w:p w14:paraId="25DFCFB3" w14:textId="7B5E0DC7" w:rsidR="00615D69" w:rsidRPr="00BA0AD4" w:rsidRDefault="00615D69" w:rsidP="00BA0AD4">
      <w:pPr>
        <w:pStyle w:val="Titre4"/>
        <w:shd w:val="clear" w:color="auto" w:fill="FFFFFF" w:themeFill="background1"/>
        <w:rPr>
          <w:rFonts w:ascii="Palatino Linotype" w:hAnsi="Palatino Linotype"/>
          <w:i w:val="0"/>
          <w:iCs w:val="0"/>
          <w:color w:val="000000" w:themeColor="text1"/>
        </w:rPr>
      </w:pPr>
      <w:r w:rsidRPr="00BA0AD4">
        <w:rPr>
          <w:rFonts w:ascii="Palatino Linotype" w:hAnsi="Palatino Linotype" w:cs="Calibri"/>
          <w:b/>
          <w:bCs/>
          <w:i w:val="0"/>
          <w:iCs w:val="0"/>
          <w:color w:val="000000" w:themeColor="text1"/>
          <w:bdr w:val="none" w:sz="0" w:space="0" w:color="auto" w:frame="1"/>
          <w:shd w:val="clear" w:color="auto" w:fill="FFFFFF"/>
        </w:rPr>
        <w:t>Coordinateur Qualiopi :</w:t>
      </w:r>
      <w:r w:rsidRPr="00BA0AD4">
        <w:rPr>
          <w:rFonts w:ascii="Palatino Linotype" w:hAnsi="Palatino Linotype" w:cs="Calibri"/>
          <w:i w:val="0"/>
          <w:iCs w:val="0"/>
          <w:color w:val="000000" w:themeColor="text1"/>
          <w:bdr w:val="none" w:sz="0" w:space="0" w:color="auto" w:frame="1"/>
          <w:shd w:val="clear" w:color="auto" w:fill="FFFFFF"/>
        </w:rPr>
        <w:t> </w:t>
      </w:r>
      <w:proofErr w:type="spellStart"/>
      <w:r w:rsidR="00FF6D14">
        <w:rPr>
          <w:rFonts w:ascii="Palatino Linotype" w:hAnsi="Palatino Linotype" w:cs="Calibri"/>
          <w:i w:val="0"/>
          <w:iCs w:val="0"/>
          <w:color w:val="000000" w:themeColor="text1"/>
          <w:shd w:val="clear" w:color="auto" w:fill="FFFFFF"/>
        </w:rPr>
        <w:t>Sane</w:t>
      </w:r>
      <w:proofErr w:type="spellEnd"/>
      <w:r w:rsidR="00FF6D14">
        <w:rPr>
          <w:rFonts w:ascii="Palatino Linotype" w:hAnsi="Palatino Linotype" w:cs="Calibri"/>
          <w:i w:val="0"/>
          <w:iCs w:val="0"/>
          <w:color w:val="000000" w:themeColor="text1"/>
          <w:shd w:val="clear" w:color="auto" w:fill="FFFFFF"/>
        </w:rPr>
        <w:t xml:space="preserve"> </w:t>
      </w:r>
      <w:proofErr w:type="spellStart"/>
      <w:proofErr w:type="gramStart"/>
      <w:r w:rsidR="00D9531B">
        <w:rPr>
          <w:rFonts w:ascii="Palatino Linotype" w:hAnsi="Palatino Linotype" w:cs="Calibri"/>
          <w:i w:val="0"/>
          <w:iCs w:val="0"/>
          <w:color w:val="000000" w:themeColor="text1"/>
          <w:shd w:val="clear" w:color="auto" w:fill="FFFFFF"/>
        </w:rPr>
        <w:t>T</w:t>
      </w:r>
      <w:r w:rsidR="00FF6D14">
        <w:rPr>
          <w:rFonts w:ascii="Palatino Linotype" w:hAnsi="Palatino Linotype" w:cs="Calibri"/>
          <w:i w:val="0"/>
          <w:iCs w:val="0"/>
          <w:color w:val="000000" w:themeColor="text1"/>
          <w:shd w:val="clear" w:color="auto" w:fill="FFFFFF"/>
        </w:rPr>
        <w:t>hireau</w:t>
      </w:r>
      <w:proofErr w:type="spellEnd"/>
      <w:r w:rsidRPr="00BA0AD4">
        <w:rPr>
          <w:rFonts w:ascii="Palatino Linotype" w:hAnsi="Palatino Linotype" w:cs="Calibri"/>
          <w:i w:val="0"/>
          <w:iCs w:val="0"/>
          <w:color w:val="000000" w:themeColor="text1"/>
          <w:shd w:val="clear" w:color="auto" w:fill="FFFFFF"/>
        </w:rPr>
        <w:t>:</w:t>
      </w:r>
      <w:proofErr w:type="gramEnd"/>
      <w:r w:rsidRPr="00BA0AD4">
        <w:rPr>
          <w:rFonts w:ascii="Palatino Linotype" w:hAnsi="Palatino Linotype" w:cs="Calibri"/>
          <w:i w:val="0"/>
          <w:iCs w:val="0"/>
          <w:color w:val="000000" w:themeColor="text1"/>
          <w:shd w:val="clear" w:color="auto" w:fill="FFFFFF"/>
        </w:rPr>
        <w:t xml:space="preserve"> qualiopi@antennecliniquebrestquimper.com</w:t>
      </w:r>
    </w:p>
    <w:p w14:paraId="42310169" w14:textId="753652A8" w:rsidR="00615D69" w:rsidRPr="00BA0AD4" w:rsidRDefault="00615D69" w:rsidP="00BA0AD4">
      <w:pPr>
        <w:pStyle w:val="Titre4"/>
        <w:shd w:val="clear" w:color="auto" w:fill="FFFFFF" w:themeFill="background1"/>
        <w:rPr>
          <w:rFonts w:ascii="Palatino Linotype" w:hAnsi="Palatino Linotype"/>
          <w:i w:val="0"/>
          <w:iCs w:val="0"/>
          <w:color w:val="000000" w:themeColor="text1"/>
        </w:rPr>
      </w:pPr>
      <w:r w:rsidRPr="00BA0AD4">
        <w:rPr>
          <w:rFonts w:ascii="Palatino Linotype" w:hAnsi="Palatino Linotype" w:cs="Calibri"/>
          <w:b/>
          <w:bCs/>
          <w:i w:val="0"/>
          <w:iCs w:val="0"/>
          <w:color w:val="000000" w:themeColor="text1"/>
          <w:bdr w:val="none" w:sz="0" w:space="0" w:color="auto" w:frame="1"/>
          <w:shd w:val="clear" w:color="auto" w:fill="FFFFFF"/>
        </w:rPr>
        <w:t>Référent handicap :</w:t>
      </w:r>
      <w:r w:rsidRPr="00BA0AD4">
        <w:rPr>
          <w:rFonts w:ascii="Palatino Linotype" w:hAnsi="Palatino Linotype" w:cs="Calibri"/>
          <w:i w:val="0"/>
          <w:iCs w:val="0"/>
          <w:color w:val="000000" w:themeColor="text1"/>
          <w:bdr w:val="none" w:sz="0" w:space="0" w:color="auto" w:frame="1"/>
          <w:shd w:val="clear" w:color="auto" w:fill="FFFFFF"/>
        </w:rPr>
        <w:t> J</w:t>
      </w:r>
      <w:r w:rsidRPr="00BA0AD4">
        <w:rPr>
          <w:rFonts w:ascii="Palatino Linotype" w:hAnsi="Palatino Linotype" w:cs="Calibri"/>
          <w:i w:val="0"/>
          <w:iCs w:val="0"/>
          <w:color w:val="000000" w:themeColor="text1"/>
          <w:shd w:val="clear" w:color="auto" w:fill="FFFFFF"/>
        </w:rPr>
        <w:t>acques Michel : Jacques.michel6@gmail.com</w:t>
      </w:r>
      <w:r w:rsidRPr="00BA0AD4">
        <w:rPr>
          <w:rFonts w:ascii="Palatino Linotype" w:hAnsi="Palatino Linotype"/>
          <w:i w:val="0"/>
          <w:iCs w:val="0"/>
          <w:color w:val="000000" w:themeColor="text1"/>
        </w:rPr>
        <w:t> </w:t>
      </w:r>
    </w:p>
    <w:p w14:paraId="6D0FFE12" w14:textId="77777777" w:rsidR="00615D69" w:rsidRPr="00BA0AD4" w:rsidRDefault="00615D69" w:rsidP="00BA0AD4">
      <w:pPr>
        <w:pStyle w:val="Titre4"/>
        <w:shd w:val="clear" w:color="auto" w:fill="FFFFFF" w:themeFill="background1"/>
        <w:rPr>
          <w:rFonts w:ascii="Palatino Linotype" w:hAnsi="Palatino Linotype"/>
          <w:i w:val="0"/>
          <w:iCs w:val="0"/>
          <w:color w:val="000000" w:themeColor="text1"/>
        </w:rPr>
      </w:pPr>
      <w:r w:rsidRPr="00BA0AD4">
        <w:rPr>
          <w:rFonts w:ascii="Palatino Linotype" w:hAnsi="Palatino Linotype" w:cs="Calibri"/>
          <w:b/>
          <w:bCs/>
          <w:i w:val="0"/>
          <w:iCs w:val="0"/>
          <w:color w:val="000000" w:themeColor="text1"/>
          <w:bdr w:val="none" w:sz="0" w:space="0" w:color="auto" w:frame="1"/>
          <w:shd w:val="clear" w:color="auto" w:fill="FFFFFF"/>
        </w:rPr>
        <w:t>Référent site internet</w:t>
      </w:r>
      <w:r w:rsidRPr="00BA0AD4">
        <w:rPr>
          <w:rFonts w:ascii="Palatino Linotype" w:hAnsi="Palatino Linotype" w:cs="Calibri"/>
          <w:i w:val="0"/>
          <w:iCs w:val="0"/>
          <w:color w:val="000000" w:themeColor="text1"/>
          <w:bdr w:val="none" w:sz="0" w:space="0" w:color="auto" w:frame="1"/>
          <w:shd w:val="clear" w:color="auto" w:fill="FFFFFF"/>
        </w:rPr>
        <w:t> : </w:t>
      </w:r>
      <w:r w:rsidRPr="00BA0AD4">
        <w:rPr>
          <w:rFonts w:ascii="Palatino Linotype" w:hAnsi="Palatino Linotype" w:cs="Calibri"/>
          <w:i w:val="0"/>
          <w:iCs w:val="0"/>
          <w:color w:val="000000" w:themeColor="text1"/>
          <w:shd w:val="clear" w:color="auto" w:fill="FFFFFF"/>
        </w:rPr>
        <w:t xml:space="preserve">Annie </w:t>
      </w:r>
      <w:proofErr w:type="spellStart"/>
      <w:r w:rsidRPr="00BA0AD4">
        <w:rPr>
          <w:rFonts w:ascii="Palatino Linotype" w:hAnsi="Palatino Linotype" w:cs="Calibri"/>
          <w:i w:val="0"/>
          <w:iCs w:val="0"/>
          <w:color w:val="000000" w:themeColor="text1"/>
          <w:shd w:val="clear" w:color="auto" w:fill="FFFFFF"/>
        </w:rPr>
        <w:t>Kerloc’h</w:t>
      </w:r>
      <w:proofErr w:type="spellEnd"/>
      <w:r w:rsidRPr="00BA0AD4">
        <w:rPr>
          <w:rFonts w:ascii="Palatino Linotype" w:hAnsi="Palatino Linotype" w:cs="Calibri"/>
          <w:i w:val="0"/>
          <w:iCs w:val="0"/>
          <w:color w:val="000000" w:themeColor="text1"/>
          <w:shd w:val="clear" w:color="auto" w:fill="FFFFFF"/>
        </w:rPr>
        <w:t> : qualiopi@antennecliniquebrestquimper.com</w:t>
      </w:r>
    </w:p>
    <w:p w14:paraId="4535B7FF" w14:textId="77777777" w:rsidR="0076740C" w:rsidRPr="00BA0AD4" w:rsidRDefault="0076740C" w:rsidP="000A77AA">
      <w:pPr>
        <w:pStyle w:val="Paragraphedeliste"/>
        <w:spacing w:before="0" w:after="0" w:line="240" w:lineRule="auto"/>
        <w:rPr>
          <w:rFonts w:cstheme="minorHAnsi"/>
          <w:color w:val="000000" w:themeColor="text1"/>
          <w:sz w:val="24"/>
          <w:szCs w:val="24"/>
          <w:u w:val="none"/>
        </w:rPr>
      </w:pPr>
    </w:p>
    <w:p w14:paraId="14159477" w14:textId="77777777" w:rsidR="00624B7B" w:rsidRPr="00BA0AD4" w:rsidRDefault="00624B7B" w:rsidP="000A77AA">
      <w:pPr>
        <w:pStyle w:val="Paragraphedeliste"/>
        <w:spacing w:before="0" w:after="0" w:line="240" w:lineRule="auto"/>
        <w:rPr>
          <w:rFonts w:cstheme="minorHAnsi"/>
          <w:color w:val="000000" w:themeColor="text1"/>
          <w:sz w:val="24"/>
          <w:szCs w:val="24"/>
          <w:u w:val="none"/>
        </w:rPr>
      </w:pPr>
    </w:p>
    <w:p w14:paraId="1EC6CBDC" w14:textId="77777777" w:rsidR="00624B7B" w:rsidRDefault="00624B7B" w:rsidP="000A77AA">
      <w:pPr>
        <w:pStyle w:val="Paragraphedeliste"/>
        <w:spacing w:before="0" w:after="0" w:line="240" w:lineRule="auto"/>
        <w:rPr>
          <w:rFonts w:cstheme="minorHAnsi"/>
          <w:color w:val="000000" w:themeColor="text1"/>
          <w:sz w:val="24"/>
          <w:szCs w:val="24"/>
        </w:rPr>
      </w:pPr>
    </w:p>
    <w:p w14:paraId="2700A619" w14:textId="77777777" w:rsidR="00624B7B" w:rsidRDefault="00624B7B" w:rsidP="000A77AA">
      <w:pPr>
        <w:pStyle w:val="Paragraphedeliste"/>
        <w:spacing w:before="0" w:after="0" w:line="240" w:lineRule="auto"/>
        <w:rPr>
          <w:rFonts w:cstheme="minorHAnsi"/>
          <w:color w:val="000000" w:themeColor="text1"/>
          <w:sz w:val="24"/>
          <w:szCs w:val="24"/>
        </w:rPr>
      </w:pPr>
    </w:p>
    <w:p w14:paraId="562ED313" w14:textId="77777777" w:rsidR="00624B7B" w:rsidRDefault="00624B7B" w:rsidP="000A77AA">
      <w:pPr>
        <w:pStyle w:val="Paragraphedeliste"/>
        <w:spacing w:before="0" w:after="0" w:line="240" w:lineRule="auto"/>
        <w:rPr>
          <w:rFonts w:cstheme="minorHAnsi"/>
          <w:color w:val="000000" w:themeColor="text1"/>
          <w:sz w:val="24"/>
          <w:szCs w:val="24"/>
        </w:rPr>
      </w:pPr>
    </w:p>
    <w:p w14:paraId="71181A0F" w14:textId="77777777" w:rsidR="00624B7B" w:rsidRDefault="00624B7B" w:rsidP="000A77AA">
      <w:pPr>
        <w:pStyle w:val="Paragraphedeliste"/>
        <w:spacing w:before="0" w:after="0" w:line="240" w:lineRule="auto"/>
        <w:rPr>
          <w:rFonts w:cstheme="minorHAnsi"/>
          <w:color w:val="000000" w:themeColor="text1"/>
          <w:sz w:val="24"/>
          <w:szCs w:val="24"/>
        </w:rPr>
      </w:pPr>
    </w:p>
    <w:p w14:paraId="2E989751" w14:textId="77777777" w:rsidR="00624B7B" w:rsidRDefault="00624B7B" w:rsidP="000A77AA">
      <w:pPr>
        <w:pStyle w:val="Paragraphedeliste"/>
        <w:spacing w:before="0" w:after="0" w:line="240" w:lineRule="auto"/>
        <w:rPr>
          <w:rFonts w:cstheme="minorHAnsi"/>
          <w:color w:val="000000" w:themeColor="text1"/>
          <w:sz w:val="24"/>
          <w:szCs w:val="24"/>
        </w:rPr>
      </w:pPr>
    </w:p>
    <w:p w14:paraId="0E8C9FAE" w14:textId="77777777" w:rsidR="00624B7B" w:rsidRDefault="00624B7B" w:rsidP="000A77AA">
      <w:pPr>
        <w:pStyle w:val="Paragraphedeliste"/>
        <w:spacing w:before="0" w:after="0" w:line="240" w:lineRule="auto"/>
        <w:rPr>
          <w:rFonts w:cstheme="minorHAnsi"/>
          <w:color w:val="000000" w:themeColor="text1"/>
          <w:sz w:val="24"/>
          <w:szCs w:val="24"/>
        </w:rPr>
      </w:pPr>
    </w:p>
    <w:p w14:paraId="1AAEBC9E" w14:textId="77777777" w:rsidR="00624B7B" w:rsidRDefault="00624B7B" w:rsidP="000A77AA">
      <w:pPr>
        <w:pStyle w:val="Paragraphedeliste"/>
        <w:spacing w:before="0" w:after="0" w:line="240" w:lineRule="auto"/>
        <w:rPr>
          <w:rFonts w:cstheme="minorHAnsi"/>
          <w:color w:val="000000" w:themeColor="text1"/>
          <w:sz w:val="24"/>
          <w:szCs w:val="24"/>
        </w:rPr>
      </w:pPr>
    </w:p>
    <w:p w14:paraId="17EA64CC" w14:textId="77777777" w:rsidR="00624B7B" w:rsidRDefault="00624B7B" w:rsidP="000A77AA">
      <w:pPr>
        <w:pStyle w:val="Paragraphedeliste"/>
        <w:spacing w:before="0" w:after="0" w:line="240" w:lineRule="auto"/>
        <w:rPr>
          <w:rFonts w:cstheme="minorHAnsi"/>
          <w:color w:val="000000" w:themeColor="text1"/>
          <w:sz w:val="24"/>
          <w:szCs w:val="24"/>
        </w:rPr>
      </w:pPr>
    </w:p>
    <w:p w14:paraId="12867D63" w14:textId="77777777" w:rsidR="003F32CB" w:rsidRDefault="003F32CB" w:rsidP="000A77AA">
      <w:pPr>
        <w:pStyle w:val="Paragraphedeliste"/>
        <w:spacing w:before="0" w:after="0" w:line="240" w:lineRule="auto"/>
        <w:rPr>
          <w:rFonts w:cstheme="minorHAnsi"/>
          <w:color w:val="000000" w:themeColor="text1"/>
          <w:sz w:val="24"/>
          <w:szCs w:val="24"/>
        </w:rPr>
      </w:pPr>
    </w:p>
    <w:p w14:paraId="2712DFA9" w14:textId="77777777" w:rsidR="003F32CB" w:rsidRDefault="003F32CB" w:rsidP="000A77AA">
      <w:pPr>
        <w:pStyle w:val="Paragraphedeliste"/>
        <w:spacing w:before="0" w:after="0" w:line="240" w:lineRule="auto"/>
        <w:rPr>
          <w:rFonts w:cstheme="minorHAnsi"/>
          <w:color w:val="000000" w:themeColor="text1"/>
          <w:sz w:val="24"/>
          <w:szCs w:val="24"/>
        </w:rPr>
      </w:pPr>
    </w:p>
    <w:p w14:paraId="1B959355" w14:textId="77777777" w:rsidR="003F32CB" w:rsidRDefault="003F32CB" w:rsidP="000A77AA">
      <w:pPr>
        <w:pStyle w:val="Paragraphedeliste"/>
        <w:spacing w:before="0" w:after="0" w:line="240" w:lineRule="auto"/>
        <w:rPr>
          <w:rFonts w:cstheme="minorHAnsi"/>
          <w:color w:val="000000" w:themeColor="text1"/>
          <w:sz w:val="24"/>
          <w:szCs w:val="24"/>
        </w:rPr>
      </w:pPr>
    </w:p>
    <w:p w14:paraId="7D4E6B76" w14:textId="77777777" w:rsidR="003F32CB" w:rsidRDefault="003F32CB" w:rsidP="000A77AA">
      <w:pPr>
        <w:pStyle w:val="Paragraphedeliste"/>
        <w:spacing w:before="0" w:after="0" w:line="240" w:lineRule="auto"/>
        <w:rPr>
          <w:rFonts w:cstheme="minorHAnsi"/>
          <w:color w:val="000000" w:themeColor="text1"/>
          <w:sz w:val="24"/>
          <w:szCs w:val="24"/>
        </w:rPr>
      </w:pPr>
    </w:p>
    <w:p w14:paraId="1C8CDF39" w14:textId="77777777" w:rsidR="003F32CB" w:rsidRDefault="003F32CB" w:rsidP="000A77AA">
      <w:pPr>
        <w:pStyle w:val="Paragraphedeliste"/>
        <w:spacing w:before="0" w:after="0" w:line="240" w:lineRule="auto"/>
        <w:rPr>
          <w:rFonts w:cstheme="minorHAnsi"/>
          <w:color w:val="000000" w:themeColor="text1"/>
          <w:sz w:val="24"/>
          <w:szCs w:val="24"/>
        </w:rPr>
      </w:pPr>
    </w:p>
    <w:p w14:paraId="650C9BF1" w14:textId="77777777" w:rsidR="003F32CB" w:rsidRDefault="003F32CB" w:rsidP="000A77AA">
      <w:pPr>
        <w:pStyle w:val="Paragraphedeliste"/>
        <w:spacing w:before="0" w:after="0" w:line="240" w:lineRule="auto"/>
        <w:rPr>
          <w:rFonts w:cstheme="minorHAnsi"/>
          <w:color w:val="000000" w:themeColor="text1"/>
          <w:sz w:val="24"/>
          <w:szCs w:val="24"/>
        </w:rPr>
      </w:pPr>
    </w:p>
    <w:p w14:paraId="0F92E613" w14:textId="77777777" w:rsidR="003F32CB" w:rsidRDefault="003F32CB" w:rsidP="000A77AA">
      <w:pPr>
        <w:pStyle w:val="Paragraphedeliste"/>
        <w:spacing w:before="0" w:after="0" w:line="240" w:lineRule="auto"/>
        <w:rPr>
          <w:rFonts w:cstheme="minorHAnsi"/>
          <w:color w:val="000000" w:themeColor="text1"/>
          <w:sz w:val="24"/>
          <w:szCs w:val="24"/>
        </w:rPr>
      </w:pPr>
    </w:p>
    <w:p w14:paraId="07CA601C" w14:textId="77777777" w:rsidR="003F32CB" w:rsidRDefault="003F32CB" w:rsidP="000A77AA">
      <w:pPr>
        <w:pStyle w:val="Paragraphedeliste"/>
        <w:spacing w:before="0" w:after="0" w:line="240" w:lineRule="auto"/>
        <w:rPr>
          <w:rFonts w:cstheme="minorHAnsi"/>
          <w:color w:val="000000" w:themeColor="text1"/>
          <w:sz w:val="24"/>
          <w:szCs w:val="24"/>
        </w:rPr>
      </w:pPr>
    </w:p>
    <w:p w14:paraId="1B148B92" w14:textId="77777777" w:rsidR="003F32CB" w:rsidRDefault="003F32CB" w:rsidP="000A77AA">
      <w:pPr>
        <w:pStyle w:val="Paragraphedeliste"/>
        <w:spacing w:before="0" w:after="0" w:line="240" w:lineRule="auto"/>
        <w:rPr>
          <w:rFonts w:cstheme="minorHAnsi"/>
          <w:color w:val="000000" w:themeColor="text1"/>
          <w:sz w:val="24"/>
          <w:szCs w:val="24"/>
        </w:rPr>
      </w:pPr>
    </w:p>
    <w:p w14:paraId="3E8D5C6A" w14:textId="77777777" w:rsidR="003F32CB" w:rsidRDefault="003F32CB" w:rsidP="000A77AA">
      <w:pPr>
        <w:pStyle w:val="Paragraphedeliste"/>
        <w:spacing w:before="0" w:after="0" w:line="240" w:lineRule="auto"/>
        <w:rPr>
          <w:rFonts w:cstheme="minorHAnsi"/>
          <w:color w:val="000000" w:themeColor="text1"/>
          <w:sz w:val="24"/>
          <w:szCs w:val="24"/>
        </w:rPr>
      </w:pPr>
    </w:p>
    <w:p w14:paraId="0757F036" w14:textId="77777777" w:rsidR="00D75477" w:rsidRDefault="00D75477" w:rsidP="000A77AA">
      <w:pPr>
        <w:pStyle w:val="Paragraphedeliste"/>
        <w:spacing w:before="0" w:after="0" w:line="240" w:lineRule="auto"/>
        <w:rPr>
          <w:rFonts w:cstheme="minorHAnsi"/>
          <w:color w:val="000000" w:themeColor="text1"/>
          <w:sz w:val="24"/>
          <w:szCs w:val="24"/>
        </w:rPr>
      </w:pPr>
    </w:p>
    <w:p w14:paraId="45D69218" w14:textId="77777777" w:rsidR="00D75477" w:rsidRDefault="00D75477" w:rsidP="000A77AA">
      <w:pPr>
        <w:pStyle w:val="Paragraphedeliste"/>
        <w:spacing w:before="0" w:after="0" w:line="240" w:lineRule="auto"/>
        <w:rPr>
          <w:rFonts w:cstheme="minorHAnsi"/>
          <w:color w:val="000000" w:themeColor="text1"/>
          <w:sz w:val="24"/>
          <w:szCs w:val="24"/>
        </w:rPr>
      </w:pPr>
    </w:p>
    <w:p w14:paraId="47C36BB6" w14:textId="77777777" w:rsidR="00ED1B93" w:rsidRDefault="00ED1B93" w:rsidP="000A77AA">
      <w:pPr>
        <w:pStyle w:val="Paragraphedeliste"/>
        <w:spacing w:before="0" w:after="0" w:line="240" w:lineRule="auto"/>
        <w:rPr>
          <w:rFonts w:cstheme="minorHAnsi"/>
          <w:color w:val="000000" w:themeColor="text1"/>
          <w:sz w:val="24"/>
          <w:szCs w:val="24"/>
        </w:rPr>
      </w:pPr>
    </w:p>
    <w:p w14:paraId="55DD35B1" w14:textId="77777777" w:rsidR="003F32CB" w:rsidRPr="00600CCF" w:rsidRDefault="003F32CB" w:rsidP="000A77AA">
      <w:pPr>
        <w:pStyle w:val="Paragraphedeliste"/>
        <w:spacing w:before="0" w:after="0" w:line="240" w:lineRule="auto"/>
        <w:rPr>
          <w:rFonts w:cstheme="minorHAnsi"/>
          <w:color w:val="000000" w:themeColor="text1"/>
          <w:sz w:val="24"/>
          <w:szCs w:val="24"/>
        </w:rPr>
      </w:pPr>
    </w:p>
    <w:p w14:paraId="36166D63" w14:textId="77777777" w:rsidR="00841683" w:rsidRDefault="00841683" w:rsidP="000A77AA">
      <w:pPr>
        <w:pStyle w:val="Paragraphedeliste"/>
        <w:spacing w:before="0" w:after="0" w:line="240" w:lineRule="auto"/>
        <w:rPr>
          <w:rFonts w:cstheme="minorHAnsi"/>
          <w:color w:val="000000" w:themeColor="text1"/>
          <w:sz w:val="24"/>
          <w:szCs w:val="24"/>
        </w:rPr>
      </w:pPr>
    </w:p>
    <w:p w14:paraId="6A8ACA05" w14:textId="77777777" w:rsidR="00841683" w:rsidRDefault="00841683" w:rsidP="000A77AA">
      <w:pPr>
        <w:pStyle w:val="Paragraphedeliste"/>
        <w:spacing w:before="0" w:after="0" w:line="240" w:lineRule="auto"/>
        <w:rPr>
          <w:rFonts w:cstheme="minorHAnsi"/>
          <w:color w:val="000000" w:themeColor="text1"/>
          <w:sz w:val="24"/>
          <w:szCs w:val="24"/>
        </w:rPr>
      </w:pPr>
    </w:p>
    <w:p w14:paraId="4D67AE55" w14:textId="77777777" w:rsidR="00841683" w:rsidRDefault="00841683" w:rsidP="000A77AA">
      <w:pPr>
        <w:pStyle w:val="Paragraphedeliste"/>
        <w:spacing w:before="0" w:after="0" w:line="240" w:lineRule="auto"/>
        <w:rPr>
          <w:rFonts w:cstheme="minorHAnsi"/>
          <w:color w:val="000000" w:themeColor="text1"/>
          <w:sz w:val="24"/>
          <w:szCs w:val="24"/>
        </w:rPr>
      </w:pPr>
    </w:p>
    <w:p w14:paraId="659AE93C" w14:textId="77777777" w:rsidR="00841683" w:rsidRDefault="00841683" w:rsidP="000A77AA">
      <w:pPr>
        <w:pStyle w:val="Paragraphedeliste"/>
        <w:spacing w:before="0" w:after="0" w:line="240" w:lineRule="auto"/>
        <w:rPr>
          <w:rFonts w:cstheme="minorHAnsi"/>
          <w:color w:val="000000" w:themeColor="text1"/>
          <w:sz w:val="24"/>
          <w:szCs w:val="24"/>
        </w:rPr>
      </w:pPr>
    </w:p>
    <w:p w14:paraId="2F645FB1" w14:textId="77777777" w:rsidR="00841683" w:rsidRDefault="00841683" w:rsidP="000A77AA">
      <w:pPr>
        <w:pStyle w:val="Paragraphedeliste"/>
        <w:spacing w:before="0" w:after="0" w:line="240" w:lineRule="auto"/>
        <w:rPr>
          <w:rFonts w:cstheme="minorHAnsi"/>
          <w:color w:val="000000" w:themeColor="text1"/>
          <w:sz w:val="24"/>
          <w:szCs w:val="24"/>
        </w:rPr>
      </w:pPr>
    </w:p>
    <w:p w14:paraId="0232BD84" w14:textId="77777777" w:rsidR="00841683" w:rsidRDefault="00841683" w:rsidP="000A77AA">
      <w:pPr>
        <w:pStyle w:val="Paragraphedeliste"/>
        <w:spacing w:before="0" w:after="0" w:line="240" w:lineRule="auto"/>
        <w:rPr>
          <w:rFonts w:cstheme="minorHAnsi"/>
          <w:color w:val="000000" w:themeColor="text1"/>
          <w:sz w:val="24"/>
          <w:szCs w:val="24"/>
        </w:rPr>
      </w:pPr>
    </w:p>
    <w:p w14:paraId="79075317" w14:textId="77777777" w:rsidR="00841683" w:rsidRDefault="00841683" w:rsidP="000A77AA">
      <w:pPr>
        <w:pStyle w:val="Paragraphedeliste"/>
        <w:spacing w:before="0" w:after="0" w:line="240" w:lineRule="auto"/>
        <w:rPr>
          <w:rFonts w:cstheme="minorHAnsi"/>
          <w:color w:val="000000" w:themeColor="text1"/>
          <w:sz w:val="24"/>
          <w:szCs w:val="24"/>
        </w:rPr>
      </w:pPr>
    </w:p>
    <w:p w14:paraId="3D930EBF" w14:textId="77777777" w:rsidR="00841683" w:rsidRDefault="00841683" w:rsidP="000A77AA">
      <w:pPr>
        <w:pStyle w:val="Paragraphedeliste"/>
        <w:spacing w:before="0" w:after="0" w:line="240" w:lineRule="auto"/>
        <w:rPr>
          <w:rFonts w:cstheme="minorHAnsi"/>
          <w:color w:val="000000" w:themeColor="text1"/>
          <w:sz w:val="24"/>
          <w:szCs w:val="24"/>
        </w:rPr>
      </w:pPr>
    </w:p>
    <w:p w14:paraId="4B44E1EA" w14:textId="4DA997FE" w:rsidR="00F23C40" w:rsidRPr="00600CCF" w:rsidRDefault="00F23C40" w:rsidP="000A77AA">
      <w:pPr>
        <w:pStyle w:val="Paragraphedeliste"/>
        <w:spacing w:before="0" w:after="0" w:line="240" w:lineRule="auto"/>
        <w:rPr>
          <w:rFonts w:cstheme="minorHAnsi"/>
          <w:color w:val="000000" w:themeColor="text1"/>
          <w:sz w:val="24"/>
          <w:szCs w:val="24"/>
        </w:rPr>
      </w:pPr>
      <w:r w:rsidRPr="00600CCF">
        <w:rPr>
          <w:rFonts w:cstheme="minorHAnsi"/>
          <w:color w:val="000000" w:themeColor="text1"/>
          <w:sz w:val="24"/>
          <w:szCs w:val="24"/>
        </w:rPr>
        <w:t xml:space="preserve">Les enseignements : </w:t>
      </w:r>
    </w:p>
    <w:p w14:paraId="190F947B" w14:textId="77777777" w:rsidR="00401FCC" w:rsidRPr="00600CCF" w:rsidRDefault="00401FCC" w:rsidP="000A77AA">
      <w:pPr>
        <w:pStyle w:val="Paragraphedeliste"/>
        <w:spacing w:before="0" w:after="0" w:line="240" w:lineRule="auto"/>
        <w:rPr>
          <w:rFonts w:cstheme="minorHAnsi"/>
          <w:b w:val="0"/>
          <w:color w:val="000000" w:themeColor="text1"/>
          <w:sz w:val="24"/>
          <w:szCs w:val="24"/>
        </w:rPr>
      </w:pPr>
    </w:p>
    <w:p w14:paraId="6963A570" w14:textId="407BB179" w:rsidR="00F23C40" w:rsidRPr="00600CCF" w:rsidRDefault="00F23C40" w:rsidP="000A77AA">
      <w:pPr>
        <w:jc w:val="both"/>
        <w:rPr>
          <w:rFonts w:cstheme="minorHAnsi"/>
          <w:color w:val="000000" w:themeColor="text1"/>
        </w:rPr>
      </w:pPr>
      <w:r w:rsidRPr="00600CCF">
        <w:rPr>
          <w:rFonts w:cstheme="minorHAnsi"/>
          <w:color w:val="000000" w:themeColor="text1"/>
        </w:rPr>
        <w:sym w:font="Wingdings" w:char="F06D"/>
      </w:r>
      <w:r w:rsidRPr="00600CCF">
        <w:rPr>
          <w:rFonts w:cstheme="minorHAnsi"/>
          <w:color w:val="000000" w:themeColor="text1"/>
        </w:rPr>
        <w:t xml:space="preserve"> </w:t>
      </w:r>
      <w:proofErr w:type="gramStart"/>
      <w:r w:rsidR="00F00D45" w:rsidRPr="00600CCF">
        <w:rPr>
          <w:rFonts w:cstheme="minorHAnsi"/>
          <w:color w:val="000000" w:themeColor="text1"/>
        </w:rPr>
        <w:t>l’Antenne</w:t>
      </w:r>
      <w:proofErr w:type="gramEnd"/>
      <w:r w:rsidR="00F00D45" w:rsidRPr="00600CCF">
        <w:rPr>
          <w:rFonts w:cstheme="minorHAnsi"/>
          <w:color w:val="000000" w:themeColor="text1"/>
        </w:rPr>
        <w:t xml:space="preserve"> Clinique</w:t>
      </w:r>
    </w:p>
    <w:p w14:paraId="48D5B2FF" w14:textId="0A6A0659" w:rsidR="00F23C40" w:rsidRPr="00600CCF" w:rsidRDefault="00F23C40" w:rsidP="000A77AA">
      <w:pPr>
        <w:jc w:val="both"/>
        <w:rPr>
          <w:rFonts w:cstheme="minorHAnsi"/>
          <w:color w:val="000000" w:themeColor="text1"/>
        </w:rPr>
      </w:pPr>
      <w:r w:rsidRPr="00600CCF">
        <w:rPr>
          <w:rFonts w:cstheme="minorHAnsi"/>
          <w:color w:val="000000" w:themeColor="text1"/>
        </w:rPr>
        <w:sym w:font="Wingdings" w:char="F06D"/>
      </w:r>
      <w:r w:rsidRPr="00600CCF">
        <w:rPr>
          <w:rFonts w:cstheme="minorHAnsi"/>
          <w:color w:val="000000" w:themeColor="text1"/>
        </w:rPr>
        <w:t xml:space="preserve"> L</w:t>
      </w:r>
      <w:r w:rsidR="00F00D45" w:rsidRPr="00600CCF">
        <w:rPr>
          <w:rFonts w:cstheme="minorHAnsi"/>
          <w:color w:val="000000" w:themeColor="text1"/>
        </w:rPr>
        <w:t>’introduction à la Psychanalyse</w:t>
      </w:r>
    </w:p>
    <w:p w14:paraId="1714C051" w14:textId="77777777" w:rsidR="00F00D45" w:rsidRPr="00600CCF" w:rsidRDefault="00F23C40" w:rsidP="000A77AA">
      <w:pPr>
        <w:jc w:val="both"/>
        <w:rPr>
          <w:rFonts w:cstheme="minorHAnsi"/>
          <w:color w:val="000000" w:themeColor="text1"/>
        </w:rPr>
      </w:pPr>
      <w:r w:rsidRPr="00600CCF">
        <w:rPr>
          <w:rFonts w:cstheme="minorHAnsi"/>
          <w:color w:val="000000" w:themeColor="text1"/>
        </w:rPr>
        <w:lastRenderedPageBreak/>
        <w:sym w:font="Wingdings" w:char="F06D"/>
      </w:r>
      <w:r w:rsidRPr="00600CCF">
        <w:rPr>
          <w:rFonts w:cstheme="minorHAnsi"/>
          <w:color w:val="000000" w:themeColor="text1"/>
        </w:rPr>
        <w:t xml:space="preserve"> </w:t>
      </w:r>
      <w:proofErr w:type="gramStart"/>
      <w:r w:rsidR="00F00D45" w:rsidRPr="00600CCF">
        <w:rPr>
          <w:rFonts w:cstheme="minorHAnsi"/>
          <w:color w:val="000000" w:themeColor="text1"/>
        </w:rPr>
        <w:t>la</w:t>
      </w:r>
      <w:proofErr w:type="gramEnd"/>
      <w:r w:rsidR="00F00D45" w:rsidRPr="00600CCF">
        <w:rPr>
          <w:rFonts w:cstheme="minorHAnsi"/>
          <w:color w:val="000000" w:themeColor="text1"/>
        </w:rPr>
        <w:t xml:space="preserve"> Clinique psychanalytique avec les enfants</w:t>
      </w:r>
    </w:p>
    <w:p w14:paraId="4940B335" w14:textId="5850DC0F" w:rsidR="00F23C40" w:rsidRPr="00600CCF" w:rsidRDefault="00F23C40" w:rsidP="000A77AA">
      <w:pPr>
        <w:jc w:val="both"/>
        <w:rPr>
          <w:rFonts w:cstheme="minorHAnsi"/>
          <w:color w:val="000000" w:themeColor="text1"/>
        </w:rPr>
      </w:pPr>
      <w:r w:rsidRPr="00600CCF">
        <w:rPr>
          <w:rFonts w:cstheme="minorHAnsi"/>
          <w:color w:val="000000" w:themeColor="text1"/>
        </w:rPr>
        <w:t> </w:t>
      </w:r>
    </w:p>
    <w:p w14:paraId="5227D889" w14:textId="037028DA" w:rsidR="00F23C40" w:rsidRPr="00600CCF" w:rsidRDefault="00F00D45" w:rsidP="000A77AA">
      <w:pPr>
        <w:jc w:val="both"/>
        <w:rPr>
          <w:rFonts w:cstheme="minorHAnsi"/>
          <w:color w:val="000000" w:themeColor="text1"/>
        </w:rPr>
      </w:pPr>
      <w:r w:rsidRPr="00600CCF">
        <w:rPr>
          <w:rFonts w:cstheme="minorHAnsi"/>
          <w:color w:val="000000" w:themeColor="text1"/>
        </w:rPr>
        <w:t>Le Cercle : enseignement optionnel ouvert aux in</w:t>
      </w:r>
      <w:r w:rsidR="00A6222E" w:rsidRPr="00600CCF">
        <w:rPr>
          <w:rFonts w:cstheme="minorHAnsi"/>
          <w:color w:val="000000" w:themeColor="text1"/>
        </w:rPr>
        <w:t>s</w:t>
      </w:r>
      <w:r w:rsidRPr="00600CCF">
        <w:rPr>
          <w:rFonts w:cstheme="minorHAnsi"/>
          <w:color w:val="000000" w:themeColor="text1"/>
        </w:rPr>
        <w:t>crits à l’Antenne et à l’Introduction</w:t>
      </w:r>
    </w:p>
    <w:p w14:paraId="5DAAE944" w14:textId="6F45AB91" w:rsidR="00F23C40" w:rsidRPr="00600CCF" w:rsidRDefault="00F23C40" w:rsidP="000A77AA">
      <w:pPr>
        <w:rPr>
          <w:rFonts w:cstheme="minorHAnsi"/>
          <w:color w:val="000000" w:themeColor="text1"/>
        </w:rPr>
      </w:pPr>
    </w:p>
    <w:p w14:paraId="169EA04B" w14:textId="5E782374" w:rsidR="00657A4E" w:rsidRPr="00600CCF" w:rsidRDefault="00657A4E" w:rsidP="000A77AA">
      <w:pPr>
        <w:rPr>
          <w:rFonts w:cstheme="minorHAnsi"/>
          <w:color w:val="000000" w:themeColor="text1"/>
        </w:rPr>
      </w:pPr>
    </w:p>
    <w:p w14:paraId="289769E8" w14:textId="77777777" w:rsidR="00657A4E" w:rsidRPr="00600CCF" w:rsidRDefault="00657A4E" w:rsidP="000A77AA">
      <w:pPr>
        <w:rPr>
          <w:rFonts w:cstheme="minorHAnsi"/>
          <w:color w:val="000000" w:themeColor="text1"/>
        </w:rPr>
      </w:pPr>
    </w:p>
    <w:p w14:paraId="71DA32FB" w14:textId="77777777" w:rsidR="00F713DF" w:rsidRPr="00600CCF" w:rsidRDefault="00E319B1" w:rsidP="000A77AA">
      <w:pPr>
        <w:pStyle w:val="Paragraphedeliste"/>
        <w:spacing w:before="0" w:after="0" w:line="240" w:lineRule="auto"/>
        <w:rPr>
          <w:rFonts w:cstheme="minorHAnsi"/>
          <w:color w:val="000000" w:themeColor="text1"/>
          <w:sz w:val="24"/>
          <w:szCs w:val="24"/>
        </w:rPr>
      </w:pPr>
      <w:r w:rsidRPr="00600CCF">
        <w:rPr>
          <w:rFonts w:cstheme="minorHAnsi"/>
          <w:color w:val="000000" w:themeColor="text1"/>
          <w:sz w:val="24"/>
          <w:szCs w:val="24"/>
        </w:rPr>
        <w:t>La Coordination des formations :</w:t>
      </w:r>
    </w:p>
    <w:p w14:paraId="0D843ECF" w14:textId="676642DB" w:rsidR="00E319B1" w:rsidRPr="00600CCF" w:rsidRDefault="00E319B1" w:rsidP="000A77AA">
      <w:pPr>
        <w:pStyle w:val="NormalWeb"/>
        <w:spacing w:before="0" w:beforeAutospacing="0" w:after="0" w:afterAutospacing="0"/>
        <w:jc w:val="both"/>
        <w:rPr>
          <w:rFonts w:ascii="Palatino Linotype" w:hAnsi="Palatino Linotype" w:cstheme="minorHAnsi"/>
          <w:b/>
          <w:bCs/>
          <w:color w:val="000000" w:themeColor="text1"/>
          <w:u w:val="single"/>
        </w:rPr>
      </w:pPr>
      <w:r w:rsidRPr="00600CCF">
        <w:rPr>
          <w:rFonts w:ascii="Palatino Linotype" w:hAnsi="Palatino Linotype" w:cstheme="minorHAnsi"/>
          <w:color w:val="000000" w:themeColor="text1"/>
        </w:rPr>
        <w:t xml:space="preserve">Le Coordinateur-Enseignant </w:t>
      </w:r>
      <w:r w:rsidR="00A6222E" w:rsidRPr="00600CCF">
        <w:rPr>
          <w:rFonts w:ascii="Palatino Linotype" w:hAnsi="Palatino Linotype" w:cstheme="minorHAnsi"/>
          <w:color w:val="000000" w:themeColor="text1"/>
        </w:rPr>
        <w:t>a</w:t>
      </w:r>
      <w:r w:rsidRPr="00600CCF">
        <w:rPr>
          <w:rFonts w:ascii="Palatino Linotype" w:hAnsi="Palatino Linotype" w:cstheme="minorHAnsi"/>
          <w:color w:val="000000" w:themeColor="text1"/>
        </w:rPr>
        <w:t xml:space="preserve"> la charge</w:t>
      </w:r>
      <w:r w:rsidR="00D567E1" w:rsidRPr="00600CCF">
        <w:rPr>
          <w:rFonts w:ascii="Palatino Linotype" w:hAnsi="Palatino Linotype" w:cstheme="minorHAnsi"/>
          <w:color w:val="000000" w:themeColor="text1"/>
        </w:rPr>
        <w:t xml:space="preserve"> du bon déroulement des formations de </w:t>
      </w:r>
      <w:proofErr w:type="gramStart"/>
      <w:r w:rsidR="00D567E1" w:rsidRPr="00600CCF">
        <w:rPr>
          <w:rFonts w:ascii="Palatino Linotype" w:hAnsi="Palatino Linotype" w:cstheme="minorHAnsi"/>
          <w:color w:val="000000" w:themeColor="text1"/>
        </w:rPr>
        <w:t>l</w:t>
      </w:r>
      <w:r w:rsidR="00E43471" w:rsidRPr="00600CCF">
        <w:rPr>
          <w:rFonts w:ascii="Palatino Linotype" w:hAnsi="Palatino Linotype" w:cstheme="minorHAnsi"/>
          <w:color w:val="000000" w:themeColor="text1"/>
        </w:rPr>
        <w:t>’</w:t>
      </w:r>
      <w:r w:rsidR="00D567E1" w:rsidRPr="00600CCF">
        <w:rPr>
          <w:rFonts w:ascii="Palatino Linotype" w:hAnsi="Palatino Linotype" w:cstheme="minorHAnsi"/>
          <w:color w:val="000000" w:themeColor="text1"/>
        </w:rPr>
        <w:t xml:space="preserve"> </w:t>
      </w:r>
      <w:r w:rsidR="00E321EC" w:rsidRPr="00600CCF">
        <w:rPr>
          <w:rFonts w:ascii="Palatino Linotype" w:hAnsi="Palatino Linotype" w:cstheme="minorHAnsi"/>
          <w:color w:val="000000" w:themeColor="text1"/>
        </w:rPr>
        <w:t>Antenne</w:t>
      </w:r>
      <w:proofErr w:type="gramEnd"/>
      <w:r w:rsidR="00D567E1" w:rsidRPr="00600CCF">
        <w:rPr>
          <w:rFonts w:ascii="Palatino Linotype" w:hAnsi="Palatino Linotype" w:cstheme="minorHAnsi"/>
          <w:color w:val="000000" w:themeColor="text1"/>
        </w:rPr>
        <w:t>.</w:t>
      </w:r>
      <w:r w:rsidRPr="00600CCF">
        <w:rPr>
          <w:rFonts w:ascii="Palatino Linotype" w:hAnsi="Palatino Linotype" w:cstheme="minorHAnsi"/>
          <w:color w:val="000000" w:themeColor="text1"/>
        </w:rPr>
        <w:t xml:space="preserve"> </w:t>
      </w:r>
    </w:p>
    <w:p w14:paraId="256A4A37" w14:textId="24226952" w:rsidR="00E319B1" w:rsidRPr="00600CCF" w:rsidRDefault="00E319B1" w:rsidP="000A77AA">
      <w:pPr>
        <w:jc w:val="both"/>
        <w:rPr>
          <w:rFonts w:cstheme="minorHAnsi"/>
          <w:color w:val="000000" w:themeColor="text1"/>
        </w:rPr>
      </w:pPr>
      <w:r w:rsidRPr="00600CCF">
        <w:rPr>
          <w:rFonts w:cstheme="minorHAnsi"/>
          <w:color w:val="000000" w:themeColor="text1"/>
        </w:rPr>
        <w:t>L</w:t>
      </w:r>
      <w:r w:rsidR="00A6222E" w:rsidRPr="00600CCF">
        <w:rPr>
          <w:rFonts w:cstheme="minorHAnsi"/>
          <w:color w:val="000000" w:themeColor="text1"/>
        </w:rPr>
        <w:t>a</w:t>
      </w:r>
      <w:r w:rsidRPr="00600CCF">
        <w:rPr>
          <w:rFonts w:cstheme="minorHAnsi"/>
          <w:color w:val="000000" w:themeColor="text1"/>
        </w:rPr>
        <w:t xml:space="preserve"> Coordinat</w:t>
      </w:r>
      <w:r w:rsidR="00A6222E" w:rsidRPr="00600CCF">
        <w:rPr>
          <w:rFonts w:cstheme="minorHAnsi"/>
          <w:color w:val="000000" w:themeColor="text1"/>
        </w:rPr>
        <w:t>rice</w:t>
      </w:r>
      <w:r w:rsidRPr="00600CCF">
        <w:rPr>
          <w:rFonts w:cstheme="minorHAnsi"/>
          <w:color w:val="000000" w:themeColor="text1"/>
        </w:rPr>
        <w:t>-Enseignant</w:t>
      </w:r>
      <w:r w:rsidR="00A6222E" w:rsidRPr="00600CCF">
        <w:rPr>
          <w:rFonts w:cstheme="minorHAnsi"/>
          <w:color w:val="000000" w:themeColor="text1"/>
        </w:rPr>
        <w:t>e</w:t>
      </w:r>
      <w:r w:rsidRPr="00600CCF">
        <w:rPr>
          <w:rFonts w:cstheme="minorHAnsi"/>
          <w:color w:val="000000" w:themeColor="text1"/>
        </w:rPr>
        <w:t xml:space="preserve"> </w:t>
      </w:r>
      <w:r w:rsidR="00A6222E" w:rsidRPr="00600CCF">
        <w:rPr>
          <w:rFonts w:cstheme="minorHAnsi"/>
          <w:color w:val="000000" w:themeColor="text1"/>
        </w:rPr>
        <w:t>l’Antenne Clinique</w:t>
      </w:r>
      <w:r w:rsidRPr="00600CCF">
        <w:rPr>
          <w:rFonts w:cstheme="minorHAnsi"/>
          <w:color w:val="000000" w:themeColor="text1"/>
        </w:rPr>
        <w:t xml:space="preserve"> de </w:t>
      </w:r>
      <w:r w:rsidR="00F00D45" w:rsidRPr="00600CCF">
        <w:rPr>
          <w:rFonts w:cstheme="minorHAnsi"/>
          <w:color w:val="000000" w:themeColor="text1"/>
        </w:rPr>
        <w:t>Brest Quimper</w:t>
      </w:r>
      <w:r w:rsidRPr="00600CCF">
        <w:rPr>
          <w:rFonts w:cstheme="minorHAnsi"/>
          <w:color w:val="000000" w:themeColor="text1"/>
        </w:rPr>
        <w:t xml:space="preserve"> </w:t>
      </w:r>
      <w:r w:rsidR="00A6222E" w:rsidRPr="00600CCF">
        <w:rPr>
          <w:rFonts w:cstheme="minorHAnsi"/>
          <w:color w:val="000000" w:themeColor="text1"/>
        </w:rPr>
        <w:t>est</w:t>
      </w:r>
      <w:r w:rsidRPr="00600CCF">
        <w:rPr>
          <w:rFonts w:cstheme="minorHAnsi"/>
          <w:color w:val="000000" w:themeColor="text1"/>
        </w:rPr>
        <w:t> :</w:t>
      </w:r>
    </w:p>
    <w:p w14:paraId="79ADF09A" w14:textId="22C290B2" w:rsidR="00E319B1" w:rsidRPr="00600CCF" w:rsidRDefault="00E319B1" w:rsidP="000A77AA">
      <w:pPr>
        <w:pStyle w:val="Titre2"/>
        <w:spacing w:before="0"/>
        <w:ind w:left="0"/>
        <w:rPr>
          <w:rFonts w:cstheme="minorHAnsi"/>
          <w:color w:val="000000" w:themeColor="text1"/>
          <w:szCs w:val="24"/>
        </w:rPr>
      </w:pPr>
      <w:r w:rsidRPr="00600CCF">
        <w:rPr>
          <w:rFonts w:cstheme="minorHAnsi"/>
          <w:color w:val="000000" w:themeColor="text1"/>
          <w:szCs w:val="24"/>
        </w:rPr>
        <w:t xml:space="preserve">Dr </w:t>
      </w:r>
      <w:r w:rsidR="00A6222E" w:rsidRPr="00600CCF">
        <w:rPr>
          <w:rFonts w:cstheme="minorHAnsi"/>
          <w:color w:val="000000" w:themeColor="text1"/>
          <w:szCs w:val="24"/>
        </w:rPr>
        <w:t>Armelle G</w:t>
      </w:r>
      <w:r w:rsidR="00007922">
        <w:rPr>
          <w:rFonts w:cstheme="minorHAnsi"/>
          <w:color w:val="000000" w:themeColor="text1"/>
          <w:szCs w:val="24"/>
        </w:rPr>
        <w:t>uivarch</w:t>
      </w:r>
      <w:r w:rsidRPr="00600CCF">
        <w:rPr>
          <w:rFonts w:cstheme="minorHAnsi"/>
          <w:color w:val="000000" w:themeColor="text1"/>
          <w:szCs w:val="24"/>
        </w:rPr>
        <w:t xml:space="preserve"> : </w:t>
      </w:r>
      <w:hyperlink r:id="rId12" w:history="1">
        <w:r w:rsidR="00A6222E" w:rsidRPr="00600CCF">
          <w:rPr>
            <w:rStyle w:val="Lienhypertexte"/>
            <w:rFonts w:cstheme="minorHAnsi"/>
            <w:b/>
            <w:bCs/>
            <w:color w:val="000000" w:themeColor="text1"/>
            <w:szCs w:val="24"/>
          </w:rPr>
          <w:t>armelle.guivarch@orange.fr</w:t>
        </w:r>
      </w:hyperlink>
      <w:r w:rsidRPr="00600CCF">
        <w:rPr>
          <w:rFonts w:cstheme="minorHAnsi"/>
          <w:color w:val="000000" w:themeColor="text1"/>
          <w:szCs w:val="24"/>
        </w:rPr>
        <w:t xml:space="preserve"> </w:t>
      </w:r>
    </w:p>
    <w:p w14:paraId="176BAFF8" w14:textId="77777777" w:rsidR="00443A66" w:rsidRPr="00600CCF" w:rsidRDefault="00443A66" w:rsidP="000A77AA">
      <w:pPr>
        <w:pStyle w:val="Titre2"/>
        <w:numPr>
          <w:ilvl w:val="0"/>
          <w:numId w:val="0"/>
        </w:numPr>
        <w:spacing w:before="0"/>
        <w:rPr>
          <w:rFonts w:cstheme="minorHAnsi"/>
          <w:color w:val="000000" w:themeColor="text1"/>
          <w:szCs w:val="24"/>
        </w:rPr>
      </w:pPr>
    </w:p>
    <w:p w14:paraId="43EFA2AA" w14:textId="77777777" w:rsidR="00045017" w:rsidRPr="00600CCF" w:rsidRDefault="00045017" w:rsidP="000A77AA">
      <w:pPr>
        <w:jc w:val="both"/>
        <w:rPr>
          <w:rFonts w:cstheme="minorHAnsi"/>
          <w:color w:val="000000" w:themeColor="text1"/>
        </w:rPr>
      </w:pPr>
    </w:p>
    <w:p w14:paraId="4C2D83A2" w14:textId="06BE8075" w:rsidR="00E319B1" w:rsidRPr="00600CCF" w:rsidRDefault="00E319B1" w:rsidP="000A77AA">
      <w:pPr>
        <w:jc w:val="both"/>
        <w:rPr>
          <w:rFonts w:cstheme="minorHAnsi"/>
          <w:color w:val="000000" w:themeColor="text1"/>
        </w:rPr>
      </w:pPr>
      <w:r w:rsidRPr="00600CCF">
        <w:rPr>
          <w:rFonts w:cstheme="minorHAnsi"/>
          <w:color w:val="000000" w:themeColor="text1"/>
        </w:rPr>
        <w:t xml:space="preserve">Les </w:t>
      </w:r>
      <w:r w:rsidR="00A6222E" w:rsidRPr="00600CCF">
        <w:rPr>
          <w:rFonts w:cstheme="minorHAnsi"/>
          <w:color w:val="000000" w:themeColor="text1"/>
        </w:rPr>
        <w:t>responsables pédagogiques</w:t>
      </w:r>
      <w:r w:rsidRPr="00600CCF">
        <w:rPr>
          <w:rFonts w:cstheme="minorHAnsi"/>
          <w:color w:val="000000" w:themeColor="text1"/>
        </w:rPr>
        <w:t xml:space="preserve"> sont :</w:t>
      </w:r>
    </w:p>
    <w:p w14:paraId="6036728C" w14:textId="7EFF9BC7" w:rsidR="00A6222E" w:rsidRPr="00600CCF" w:rsidRDefault="00A6222E" w:rsidP="000A77AA">
      <w:pPr>
        <w:jc w:val="both"/>
        <w:rPr>
          <w:rFonts w:cstheme="minorHAnsi"/>
          <w:color w:val="000000" w:themeColor="text1"/>
        </w:rPr>
      </w:pPr>
      <w:r w:rsidRPr="00600CCF">
        <w:rPr>
          <w:rFonts w:cstheme="minorHAnsi"/>
          <w:color w:val="000000" w:themeColor="text1"/>
        </w:rPr>
        <w:t>Pour l’Antenne Clinique</w:t>
      </w:r>
    </w:p>
    <w:p w14:paraId="08B4BEE6" w14:textId="58D5B524" w:rsidR="00A6222E" w:rsidRPr="00600CCF" w:rsidRDefault="00A6222E" w:rsidP="000A77AA">
      <w:pPr>
        <w:pStyle w:val="Titre2"/>
        <w:spacing w:before="0"/>
        <w:ind w:left="0"/>
        <w:rPr>
          <w:rFonts w:cstheme="minorHAnsi"/>
          <w:color w:val="000000" w:themeColor="text1"/>
          <w:szCs w:val="24"/>
        </w:rPr>
      </w:pPr>
      <w:r w:rsidRPr="00600CCF">
        <w:rPr>
          <w:rFonts w:cstheme="minorHAnsi"/>
          <w:color w:val="000000" w:themeColor="text1"/>
          <w:szCs w:val="24"/>
        </w:rPr>
        <w:t>Dr Armelle G</w:t>
      </w:r>
      <w:r w:rsidR="00007922">
        <w:rPr>
          <w:rFonts w:cstheme="minorHAnsi"/>
          <w:color w:val="000000" w:themeColor="text1"/>
          <w:szCs w:val="24"/>
        </w:rPr>
        <w:t>uivarch</w:t>
      </w:r>
      <w:r w:rsidRPr="00600CCF">
        <w:rPr>
          <w:rFonts w:cstheme="minorHAnsi"/>
          <w:color w:val="000000" w:themeColor="text1"/>
          <w:szCs w:val="24"/>
        </w:rPr>
        <w:t xml:space="preserve"> : </w:t>
      </w:r>
      <w:hyperlink r:id="rId13" w:history="1">
        <w:r w:rsidRPr="00600CCF">
          <w:rPr>
            <w:rStyle w:val="Lienhypertexte"/>
            <w:rFonts w:cstheme="minorHAnsi"/>
            <w:b/>
            <w:bCs/>
            <w:color w:val="000000" w:themeColor="text1"/>
            <w:szCs w:val="24"/>
          </w:rPr>
          <w:t>armelle.guivarch@orange.fr</w:t>
        </w:r>
      </w:hyperlink>
      <w:r w:rsidRPr="00600CCF">
        <w:rPr>
          <w:rFonts w:cstheme="minorHAnsi"/>
          <w:color w:val="000000" w:themeColor="text1"/>
          <w:szCs w:val="24"/>
        </w:rPr>
        <w:t xml:space="preserve"> </w:t>
      </w:r>
    </w:p>
    <w:p w14:paraId="4F1EEB3A" w14:textId="77777777" w:rsidR="00443A66" w:rsidRPr="00600CCF" w:rsidRDefault="00443A66" w:rsidP="000A77AA">
      <w:pPr>
        <w:pStyle w:val="Titre2"/>
        <w:numPr>
          <w:ilvl w:val="0"/>
          <w:numId w:val="0"/>
        </w:numPr>
        <w:spacing w:before="0"/>
        <w:rPr>
          <w:rFonts w:cstheme="minorHAnsi"/>
          <w:color w:val="000000" w:themeColor="text1"/>
          <w:szCs w:val="24"/>
        </w:rPr>
      </w:pPr>
    </w:p>
    <w:p w14:paraId="6BA50461" w14:textId="0719CC4C" w:rsidR="00A6222E" w:rsidRPr="00600CCF" w:rsidRDefault="00A6222E" w:rsidP="000A77AA">
      <w:pPr>
        <w:rPr>
          <w:rFonts w:cstheme="minorHAnsi"/>
          <w:color w:val="000000" w:themeColor="text1"/>
        </w:rPr>
      </w:pPr>
      <w:r w:rsidRPr="00600CCF">
        <w:rPr>
          <w:rFonts w:cstheme="minorHAnsi"/>
          <w:color w:val="000000" w:themeColor="text1"/>
        </w:rPr>
        <w:t>Pour l’intro</w:t>
      </w:r>
      <w:r w:rsidR="009B16A8" w:rsidRPr="00600CCF">
        <w:rPr>
          <w:rFonts w:cstheme="minorHAnsi"/>
          <w:color w:val="000000" w:themeColor="text1"/>
        </w:rPr>
        <w:t>duction à la psychanalyse</w:t>
      </w:r>
    </w:p>
    <w:p w14:paraId="102F258A" w14:textId="358421CF" w:rsidR="003B07CA" w:rsidRPr="00600CCF" w:rsidRDefault="00007922" w:rsidP="000A77AA">
      <w:pPr>
        <w:pStyle w:val="Paragraphedeliste"/>
        <w:spacing w:before="0" w:after="0" w:line="240" w:lineRule="auto"/>
        <w:rPr>
          <w:rFonts w:eastAsia="Times New Roman" w:cstheme="minorHAnsi"/>
          <w:color w:val="000000" w:themeColor="text1"/>
          <w:sz w:val="24"/>
          <w:szCs w:val="24"/>
          <w:lang w:eastAsia="fr-FR"/>
        </w:rPr>
      </w:pPr>
      <w:r>
        <w:rPr>
          <w:rFonts w:eastAsia="Times New Roman" w:cstheme="minorHAnsi"/>
          <w:b w:val="0"/>
          <w:bCs/>
          <w:color w:val="000000" w:themeColor="text1"/>
          <w:sz w:val="24"/>
          <w:szCs w:val="24"/>
          <w:u w:val="none"/>
          <w:lang w:eastAsia="fr-FR"/>
        </w:rPr>
        <w:t>Gérard Dudognon :</w:t>
      </w:r>
    </w:p>
    <w:p w14:paraId="1295D7FC" w14:textId="77777777" w:rsidR="00E46ABA" w:rsidRPr="00454F32" w:rsidRDefault="00E46ABA" w:rsidP="000A77AA">
      <w:pPr>
        <w:pStyle w:val="Paragraphedeliste"/>
        <w:spacing w:before="0" w:after="0" w:line="240" w:lineRule="auto"/>
        <w:rPr>
          <w:rFonts w:cstheme="minorHAnsi"/>
          <w:color w:val="000000" w:themeColor="text1"/>
          <w:sz w:val="24"/>
          <w:szCs w:val="24"/>
        </w:rPr>
      </w:pPr>
    </w:p>
    <w:p w14:paraId="7B0F0DCA" w14:textId="1986689E" w:rsidR="00E319B1" w:rsidRPr="00600CCF" w:rsidRDefault="006D66AF" w:rsidP="000A77AA">
      <w:pPr>
        <w:jc w:val="both"/>
        <w:rPr>
          <w:rFonts w:cstheme="minorHAnsi"/>
          <w:color w:val="000000" w:themeColor="text1"/>
        </w:rPr>
      </w:pPr>
      <w:r w:rsidRPr="00600CCF">
        <w:rPr>
          <w:rFonts w:cstheme="minorHAnsi"/>
          <w:color w:val="000000" w:themeColor="text1"/>
        </w:rPr>
        <w:t xml:space="preserve">Pour </w:t>
      </w:r>
      <w:r w:rsidR="00E46ABA" w:rsidRPr="00600CCF">
        <w:rPr>
          <w:rFonts w:cstheme="minorHAnsi"/>
          <w:color w:val="000000" w:themeColor="text1"/>
        </w:rPr>
        <w:t>La Clinique Psychanalytique avec les enfants</w:t>
      </w:r>
      <w:r w:rsidR="00E319B1" w:rsidRPr="00600CCF">
        <w:rPr>
          <w:rFonts w:cstheme="minorHAnsi"/>
          <w:color w:val="000000" w:themeColor="text1"/>
        </w:rPr>
        <w:t xml:space="preserve"> : </w:t>
      </w:r>
    </w:p>
    <w:p w14:paraId="222C8991" w14:textId="4F8341EB" w:rsidR="002620C9" w:rsidRPr="00600CCF" w:rsidRDefault="00724E09" w:rsidP="000A77AA">
      <w:pPr>
        <w:rPr>
          <w:rFonts w:eastAsia="Times New Roman" w:cstheme="minorHAnsi"/>
          <w:color w:val="000000" w:themeColor="text1"/>
          <w:lang w:eastAsia="fr-FR"/>
        </w:rPr>
      </w:pPr>
      <w:r w:rsidRPr="00600CCF">
        <w:rPr>
          <w:rFonts w:eastAsia="Times New Roman" w:cstheme="minorHAnsi"/>
          <w:color w:val="000000" w:themeColor="text1"/>
          <w:lang w:eastAsia="fr-FR"/>
        </w:rPr>
        <w:t xml:space="preserve">Dr Laurence Metz : </w:t>
      </w:r>
      <w:hyperlink r:id="rId14" w:history="1">
        <w:r w:rsidR="002620C9" w:rsidRPr="00600CCF">
          <w:rPr>
            <w:rStyle w:val="Lienhypertexte"/>
            <w:rFonts w:eastAsia="Times New Roman" w:cstheme="minorHAnsi"/>
            <w:b/>
            <w:bCs/>
            <w:color w:val="000000" w:themeColor="text1"/>
            <w:lang w:eastAsia="fr-FR"/>
          </w:rPr>
          <w:t>laurence.metz.k@orange.fr</w:t>
        </w:r>
      </w:hyperlink>
    </w:p>
    <w:p w14:paraId="123C365B" w14:textId="77777777" w:rsidR="002620C9" w:rsidRPr="00600CCF" w:rsidRDefault="002620C9" w:rsidP="000A77AA">
      <w:pPr>
        <w:rPr>
          <w:rFonts w:eastAsia="Times New Roman" w:cstheme="minorHAnsi"/>
          <w:color w:val="000000" w:themeColor="text1"/>
          <w:lang w:eastAsia="fr-FR"/>
        </w:rPr>
      </w:pPr>
    </w:p>
    <w:p w14:paraId="164A4E95" w14:textId="77777777" w:rsidR="002620C9" w:rsidRPr="00600CCF" w:rsidRDefault="002620C9" w:rsidP="000A77AA">
      <w:pPr>
        <w:rPr>
          <w:rFonts w:eastAsia="Times New Roman" w:cstheme="minorHAnsi"/>
          <w:color w:val="000000" w:themeColor="text1"/>
          <w:lang w:eastAsia="fr-FR"/>
        </w:rPr>
      </w:pPr>
    </w:p>
    <w:p w14:paraId="3CCC55D7" w14:textId="77777777" w:rsidR="006D66AF" w:rsidRPr="00600CCF" w:rsidRDefault="006D66AF" w:rsidP="000A77AA">
      <w:pPr>
        <w:rPr>
          <w:rFonts w:eastAsia="Times New Roman" w:cstheme="minorHAnsi"/>
          <w:color w:val="000000" w:themeColor="text1"/>
          <w:lang w:eastAsia="fr-FR"/>
        </w:rPr>
      </w:pPr>
    </w:p>
    <w:p w14:paraId="4F398D89" w14:textId="77777777" w:rsidR="00841683" w:rsidRDefault="00841683">
      <w:pPr>
        <w:spacing w:after="160" w:line="259" w:lineRule="auto"/>
        <w:rPr>
          <w:rFonts w:eastAsia="Times New Roman" w:cstheme="minorHAnsi"/>
          <w:b/>
          <w:bCs/>
          <w:color w:val="000000" w:themeColor="text1"/>
          <w:u w:val="single"/>
          <w:lang w:eastAsia="fr-FR"/>
        </w:rPr>
      </w:pPr>
      <w:r>
        <w:rPr>
          <w:rFonts w:eastAsia="Times New Roman" w:cstheme="minorHAnsi"/>
          <w:b/>
          <w:bCs/>
          <w:color w:val="000000" w:themeColor="text1"/>
          <w:u w:val="single"/>
          <w:lang w:eastAsia="fr-FR"/>
        </w:rPr>
        <w:br w:type="page"/>
      </w:r>
    </w:p>
    <w:p w14:paraId="38A3CBAB" w14:textId="3C2AC0F7" w:rsidR="002620C9" w:rsidRPr="00600CCF" w:rsidRDefault="002620C9" w:rsidP="000A77AA">
      <w:pPr>
        <w:rPr>
          <w:rFonts w:eastAsia="Times New Roman" w:cstheme="minorHAnsi"/>
          <w:b/>
          <w:bCs/>
          <w:color w:val="000000" w:themeColor="text1"/>
          <w:u w:val="single"/>
          <w:lang w:eastAsia="fr-FR"/>
        </w:rPr>
      </w:pPr>
      <w:r w:rsidRPr="00600CCF">
        <w:rPr>
          <w:rFonts w:eastAsia="Times New Roman" w:cstheme="minorHAnsi"/>
          <w:b/>
          <w:bCs/>
          <w:color w:val="000000" w:themeColor="text1"/>
          <w:u w:val="single"/>
          <w:lang w:eastAsia="fr-FR"/>
        </w:rPr>
        <w:lastRenderedPageBreak/>
        <w:t>Les enseignants</w:t>
      </w:r>
    </w:p>
    <w:p w14:paraId="6DE5630E" w14:textId="77777777" w:rsidR="002620C9" w:rsidRPr="00600CCF" w:rsidRDefault="002620C9" w:rsidP="000A77AA">
      <w:pPr>
        <w:ind w:firstLine="644"/>
        <w:rPr>
          <w:rFonts w:eastAsia="Times New Roman" w:cstheme="minorHAnsi"/>
          <w:color w:val="000000" w:themeColor="text1"/>
          <w:lang w:eastAsia="fr-FR"/>
        </w:rPr>
      </w:pPr>
    </w:p>
    <w:p w14:paraId="05931BCD" w14:textId="2AFE03D2" w:rsidR="000569CC" w:rsidRPr="00600CCF" w:rsidRDefault="000569CC" w:rsidP="000A77AA">
      <w:pPr>
        <w:ind w:firstLine="644"/>
        <w:rPr>
          <w:rFonts w:cstheme="minorHAnsi"/>
          <w:color w:val="000000" w:themeColor="text1"/>
        </w:rPr>
      </w:pPr>
      <w:r w:rsidRPr="00600CCF">
        <w:rPr>
          <w:rStyle w:val="lev"/>
          <w:rFonts w:cstheme="minorHAnsi"/>
          <w:b w:val="0"/>
          <w:bCs w:val="0"/>
          <w:color w:val="000000" w:themeColor="text1"/>
        </w:rPr>
        <w:t xml:space="preserve">Les enseignants pratiquent la psychanalyse et sont membres de l'Association de la Cause Freudienne </w:t>
      </w:r>
    </w:p>
    <w:p w14:paraId="779E4BF4"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p>
    <w:p w14:paraId="0ED4D098"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Marie-Hélène Blancard</w:t>
      </w:r>
    </w:p>
    <w:p w14:paraId="155321ED"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A.M.E. Psychologue clinicienne, Psychanalyste DESS de psychologie clinique et pathologique (Paris7)</w:t>
      </w:r>
    </w:p>
    <w:p w14:paraId="3149383F" w14:textId="77777777" w:rsidR="000569CC" w:rsidRPr="00600CCF" w:rsidRDefault="000569CC" w:rsidP="000A77AA">
      <w:pPr>
        <w:pStyle w:val="NormalWeb"/>
        <w:spacing w:before="0" w:beforeAutospacing="0" w:after="0" w:afterAutospacing="0"/>
        <w:jc w:val="right"/>
        <w:rPr>
          <w:rFonts w:ascii="Palatino Linotype" w:hAnsi="Palatino Linotype" w:cstheme="minorHAnsi"/>
          <w:color w:val="000000" w:themeColor="text1"/>
        </w:rPr>
      </w:pPr>
      <w:proofErr w:type="gramStart"/>
      <w:r w:rsidRPr="00600CCF">
        <w:rPr>
          <w:rFonts w:ascii="Palatino Linotype" w:hAnsi="Palatino Linotype" w:cstheme="minorHAnsi"/>
          <w:color w:val="000000" w:themeColor="text1"/>
        </w:rPr>
        <w:t>membre</w:t>
      </w:r>
      <w:proofErr w:type="gramEnd"/>
      <w:r w:rsidRPr="00600CCF">
        <w:rPr>
          <w:rFonts w:ascii="Palatino Linotype" w:hAnsi="Palatino Linotype" w:cstheme="minorHAnsi"/>
          <w:color w:val="000000" w:themeColor="text1"/>
        </w:rPr>
        <w:t xml:space="preserve"> de l'ECF et de l'AMP</w:t>
      </w:r>
    </w:p>
    <w:p w14:paraId="60FF96BC"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Marcel Eydoux</w:t>
      </w:r>
    </w:p>
    <w:p w14:paraId="48469FEF" w14:textId="0991290A"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A.P. Psychologue clinicien, Psychanalyste, DESS de psychologie Clinique et pathologique (Rennes 2) DEA de psychanalyse (Paris 8)</w:t>
      </w:r>
    </w:p>
    <w:p w14:paraId="58727468" w14:textId="77777777" w:rsidR="000569CC" w:rsidRPr="00600CCF" w:rsidRDefault="000569CC" w:rsidP="000A77AA">
      <w:pPr>
        <w:pStyle w:val="NormalWeb"/>
        <w:spacing w:before="0" w:beforeAutospacing="0" w:after="0" w:afterAutospacing="0"/>
        <w:jc w:val="right"/>
        <w:rPr>
          <w:rFonts w:ascii="Palatino Linotype" w:hAnsi="Palatino Linotype" w:cstheme="minorHAnsi"/>
          <w:color w:val="000000" w:themeColor="text1"/>
        </w:rPr>
      </w:pPr>
      <w:proofErr w:type="gramStart"/>
      <w:r w:rsidRPr="00600CCF">
        <w:rPr>
          <w:rFonts w:ascii="Palatino Linotype" w:hAnsi="Palatino Linotype" w:cstheme="minorHAnsi"/>
          <w:color w:val="000000" w:themeColor="text1"/>
        </w:rPr>
        <w:t>membre</w:t>
      </w:r>
      <w:proofErr w:type="gramEnd"/>
      <w:r w:rsidRPr="00600CCF">
        <w:rPr>
          <w:rFonts w:ascii="Palatino Linotype" w:hAnsi="Palatino Linotype" w:cstheme="minorHAnsi"/>
          <w:color w:val="000000" w:themeColor="text1"/>
        </w:rPr>
        <w:t xml:space="preserve"> de l'ECF et de l'AMP</w:t>
      </w:r>
    </w:p>
    <w:p w14:paraId="39E898CB"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Gérard Dudognon </w:t>
      </w:r>
    </w:p>
    <w:p w14:paraId="2B3A6383"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proofErr w:type="gramStart"/>
      <w:r w:rsidRPr="00600CCF">
        <w:rPr>
          <w:rFonts w:ascii="Palatino Linotype" w:hAnsi="Palatino Linotype" w:cstheme="minorHAnsi"/>
          <w:color w:val="000000" w:themeColor="text1"/>
        </w:rPr>
        <w:t>psychologue</w:t>
      </w:r>
      <w:proofErr w:type="gramEnd"/>
      <w:r w:rsidRPr="00600CCF">
        <w:rPr>
          <w:rFonts w:ascii="Palatino Linotype" w:hAnsi="Palatino Linotype" w:cstheme="minorHAnsi"/>
          <w:color w:val="000000" w:themeColor="text1"/>
        </w:rPr>
        <w:t xml:space="preserve"> clinicien, psychanalyste</w:t>
      </w:r>
    </w:p>
    <w:p w14:paraId="07C3B3E2" w14:textId="77777777" w:rsidR="00F416B2" w:rsidRPr="00600CCF" w:rsidRDefault="00F416B2" w:rsidP="000A77AA">
      <w:pPr>
        <w:pStyle w:val="NormalWeb"/>
        <w:spacing w:before="0" w:beforeAutospacing="0" w:after="0" w:afterAutospacing="0"/>
        <w:rPr>
          <w:rStyle w:val="lev"/>
          <w:rFonts w:ascii="Palatino Linotype" w:hAnsi="Palatino Linotype" w:cstheme="minorHAnsi"/>
          <w:color w:val="000000" w:themeColor="text1"/>
        </w:rPr>
      </w:pPr>
    </w:p>
    <w:p w14:paraId="7A08622B" w14:textId="37E92F2D"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Dr Armelle Guivarch</w:t>
      </w:r>
    </w:p>
    <w:p w14:paraId="2EAAF3B3"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xml:space="preserve">A.M.E. Psychiatre, psychanalyste, coordonnatrice de </w:t>
      </w:r>
      <w:proofErr w:type="spellStart"/>
      <w:r w:rsidRPr="00600CCF">
        <w:rPr>
          <w:rFonts w:ascii="Palatino Linotype" w:hAnsi="Palatino Linotype" w:cstheme="minorHAnsi"/>
          <w:color w:val="000000" w:themeColor="text1"/>
        </w:rPr>
        <w:t>l Antenne</w:t>
      </w:r>
      <w:proofErr w:type="spellEnd"/>
      <w:r w:rsidRPr="00600CCF">
        <w:rPr>
          <w:rFonts w:ascii="Palatino Linotype" w:hAnsi="Palatino Linotype" w:cstheme="minorHAnsi"/>
          <w:color w:val="000000" w:themeColor="text1"/>
        </w:rPr>
        <w:t xml:space="preserve"> Clinique de Brest Quimper</w:t>
      </w:r>
    </w:p>
    <w:p w14:paraId="6F53D90A" w14:textId="77777777" w:rsidR="000569CC" w:rsidRPr="00600CCF" w:rsidRDefault="000569CC" w:rsidP="000A77AA">
      <w:pPr>
        <w:pStyle w:val="NormalWeb"/>
        <w:spacing w:before="0" w:beforeAutospacing="0" w:after="0" w:afterAutospacing="0"/>
        <w:jc w:val="right"/>
        <w:rPr>
          <w:rFonts w:ascii="Palatino Linotype" w:hAnsi="Palatino Linotype" w:cstheme="minorHAnsi"/>
          <w:color w:val="000000" w:themeColor="text1"/>
        </w:rPr>
      </w:pPr>
      <w:proofErr w:type="gramStart"/>
      <w:r w:rsidRPr="00600CCF">
        <w:rPr>
          <w:rFonts w:ascii="Palatino Linotype" w:hAnsi="Palatino Linotype" w:cstheme="minorHAnsi"/>
          <w:color w:val="000000" w:themeColor="text1"/>
        </w:rPr>
        <w:t>membre</w:t>
      </w:r>
      <w:proofErr w:type="gramEnd"/>
      <w:r w:rsidRPr="00600CCF">
        <w:rPr>
          <w:rFonts w:ascii="Palatino Linotype" w:hAnsi="Palatino Linotype" w:cstheme="minorHAnsi"/>
          <w:color w:val="000000" w:themeColor="text1"/>
        </w:rPr>
        <w:t xml:space="preserve"> de l'ECF et de l'AMP</w:t>
      </w:r>
    </w:p>
    <w:p w14:paraId="7EBA4B9E"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 xml:space="preserve">Annie </w:t>
      </w:r>
      <w:proofErr w:type="spellStart"/>
      <w:r w:rsidRPr="00600CCF">
        <w:rPr>
          <w:rStyle w:val="lev"/>
          <w:rFonts w:ascii="Palatino Linotype" w:hAnsi="Palatino Linotype" w:cstheme="minorHAnsi"/>
          <w:color w:val="000000" w:themeColor="text1"/>
        </w:rPr>
        <w:t>Kerloc’h</w:t>
      </w:r>
      <w:proofErr w:type="spellEnd"/>
    </w:p>
    <w:p w14:paraId="4BF3D752"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A.P. Orthophoniste, Psychanalyste, D.U. de Psycholinguistique (Nantes)</w:t>
      </w:r>
    </w:p>
    <w:p w14:paraId="6498466B" w14:textId="77777777" w:rsidR="000569CC" w:rsidRPr="00600CCF" w:rsidRDefault="000569CC" w:rsidP="000A77AA">
      <w:pPr>
        <w:pStyle w:val="NormalWeb"/>
        <w:spacing w:before="0" w:beforeAutospacing="0" w:after="0" w:afterAutospacing="0"/>
        <w:jc w:val="right"/>
        <w:rPr>
          <w:rFonts w:ascii="Palatino Linotype" w:hAnsi="Palatino Linotype" w:cstheme="minorHAnsi"/>
          <w:color w:val="000000" w:themeColor="text1"/>
        </w:rPr>
      </w:pPr>
      <w:proofErr w:type="gramStart"/>
      <w:r w:rsidRPr="00600CCF">
        <w:rPr>
          <w:rFonts w:ascii="Palatino Linotype" w:hAnsi="Palatino Linotype" w:cstheme="minorHAnsi"/>
          <w:color w:val="000000" w:themeColor="text1"/>
        </w:rPr>
        <w:t>membre</w:t>
      </w:r>
      <w:proofErr w:type="gramEnd"/>
      <w:r w:rsidRPr="00600CCF">
        <w:rPr>
          <w:rFonts w:ascii="Palatino Linotype" w:hAnsi="Palatino Linotype" w:cstheme="minorHAnsi"/>
          <w:color w:val="000000" w:themeColor="text1"/>
        </w:rPr>
        <w:t xml:space="preserve"> de l'ECF et de l'AMP</w:t>
      </w:r>
    </w:p>
    <w:p w14:paraId="40D26AB6"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Dr Laurence Metz</w:t>
      </w:r>
    </w:p>
    <w:p w14:paraId="63549AE9"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Pédopsychiatre, Psychanalyste</w:t>
      </w:r>
    </w:p>
    <w:p w14:paraId="06D6D666" w14:textId="77777777" w:rsidR="00752914" w:rsidRDefault="00752914" w:rsidP="000A77AA">
      <w:pPr>
        <w:pStyle w:val="NormalWeb"/>
        <w:spacing w:before="0" w:beforeAutospacing="0" w:after="0" w:afterAutospacing="0"/>
        <w:rPr>
          <w:rStyle w:val="lev"/>
          <w:rFonts w:ascii="Palatino Linotype" w:hAnsi="Palatino Linotype" w:cstheme="minorHAnsi"/>
          <w:color w:val="000000" w:themeColor="text1"/>
        </w:rPr>
      </w:pPr>
    </w:p>
    <w:p w14:paraId="3FC7D1D5" w14:textId="2FD483F3"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Jacques Michel</w:t>
      </w:r>
    </w:p>
    <w:p w14:paraId="6FC9B583"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proofErr w:type="gramStart"/>
      <w:r w:rsidRPr="00600CCF">
        <w:rPr>
          <w:rFonts w:ascii="Palatino Linotype" w:hAnsi="Palatino Linotype" w:cstheme="minorHAnsi"/>
          <w:color w:val="000000" w:themeColor="text1"/>
        </w:rPr>
        <w:t>éducateur</w:t>
      </w:r>
      <w:proofErr w:type="gramEnd"/>
      <w:r w:rsidRPr="00600CCF">
        <w:rPr>
          <w:rFonts w:ascii="Palatino Linotype" w:hAnsi="Palatino Linotype" w:cstheme="minorHAnsi"/>
          <w:color w:val="000000" w:themeColor="text1"/>
        </w:rPr>
        <w:t xml:space="preserve"> spécialisé, ancien directeur d'ITEP, Psychanalyste</w:t>
      </w:r>
    </w:p>
    <w:p w14:paraId="4259AE51" w14:textId="77777777" w:rsidR="00752914" w:rsidRDefault="00752914" w:rsidP="000A77AA">
      <w:pPr>
        <w:pStyle w:val="NormalWeb"/>
        <w:spacing w:before="0" w:beforeAutospacing="0" w:after="0" w:afterAutospacing="0"/>
        <w:rPr>
          <w:rStyle w:val="lev"/>
          <w:rFonts w:ascii="Palatino Linotype" w:hAnsi="Palatino Linotype" w:cstheme="minorHAnsi"/>
          <w:color w:val="000000" w:themeColor="text1"/>
        </w:rPr>
      </w:pPr>
    </w:p>
    <w:p w14:paraId="51236F2B" w14:textId="7AEBC7B7" w:rsidR="006D66AF" w:rsidRPr="00600CCF" w:rsidRDefault="000569CC" w:rsidP="000A77AA">
      <w:pPr>
        <w:pStyle w:val="NormalWeb"/>
        <w:spacing w:before="0" w:beforeAutospacing="0" w:after="0" w:afterAutospacing="0"/>
        <w:rPr>
          <w:rStyle w:val="lev"/>
          <w:rFonts w:ascii="Palatino Linotype" w:hAnsi="Palatino Linotype" w:cstheme="minorHAnsi"/>
          <w:b w:val="0"/>
          <w:bCs w:val="0"/>
          <w:color w:val="000000" w:themeColor="text1"/>
        </w:rPr>
      </w:pPr>
      <w:r w:rsidRPr="00600CCF">
        <w:rPr>
          <w:rStyle w:val="lev"/>
          <w:rFonts w:ascii="Palatino Linotype" w:hAnsi="Palatino Linotype" w:cstheme="minorHAnsi"/>
          <w:color w:val="000000" w:themeColor="text1"/>
        </w:rPr>
        <w:t>Maryvonne Michel</w:t>
      </w:r>
      <w:r w:rsidRPr="00600CCF">
        <w:rPr>
          <w:rFonts w:ascii="Palatino Linotype" w:hAnsi="Palatino Linotype" w:cstheme="minorHAnsi"/>
          <w:color w:val="000000" w:themeColor="text1"/>
        </w:rPr>
        <w:br/>
        <w:t>psychologue clinicienne, psychanalyste</w:t>
      </w:r>
    </w:p>
    <w:p w14:paraId="491703AF" w14:textId="77777777" w:rsidR="00752914" w:rsidRDefault="00752914" w:rsidP="000A77AA">
      <w:pPr>
        <w:pStyle w:val="NormalWeb"/>
        <w:spacing w:before="0" w:beforeAutospacing="0" w:after="0" w:afterAutospacing="0"/>
        <w:rPr>
          <w:rStyle w:val="lev"/>
          <w:rFonts w:ascii="Palatino Linotype" w:hAnsi="Palatino Linotype" w:cstheme="minorHAnsi"/>
          <w:color w:val="000000" w:themeColor="text1"/>
        </w:rPr>
      </w:pPr>
    </w:p>
    <w:p w14:paraId="2DA4FF5C" w14:textId="05813691"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Christine Rannou</w:t>
      </w:r>
    </w:p>
    <w:p w14:paraId="2DE52E6F"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Psychologue Clinicienne, Psychanalyste</w:t>
      </w:r>
    </w:p>
    <w:p w14:paraId="63EA24D9" w14:textId="77777777" w:rsidR="00752914" w:rsidRDefault="00752914" w:rsidP="000A77AA">
      <w:pPr>
        <w:pStyle w:val="NormalWeb"/>
        <w:spacing w:before="0" w:beforeAutospacing="0" w:after="0" w:afterAutospacing="0"/>
        <w:rPr>
          <w:rStyle w:val="lev"/>
          <w:rFonts w:ascii="Palatino Linotype" w:hAnsi="Palatino Linotype" w:cstheme="minorHAnsi"/>
          <w:color w:val="000000" w:themeColor="text1"/>
        </w:rPr>
      </w:pPr>
    </w:p>
    <w:p w14:paraId="4C333323" w14:textId="12F53475"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Sébastien Rose</w:t>
      </w:r>
    </w:p>
    <w:p w14:paraId="633DA53F" w14:textId="5786C62F"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Psychologue Clinicien, Psychanalyste</w:t>
      </w:r>
      <w:r w:rsidR="00752914">
        <w:rPr>
          <w:rFonts w:ascii="Palatino Linotype" w:hAnsi="Palatino Linotype" w:cstheme="minorHAnsi"/>
          <w:color w:val="000000" w:themeColor="text1"/>
        </w:rPr>
        <w:t>, docteur en psychologie</w:t>
      </w:r>
    </w:p>
    <w:p w14:paraId="6569DAD7" w14:textId="77777777" w:rsidR="00752914" w:rsidRDefault="00752914" w:rsidP="000A77AA">
      <w:pPr>
        <w:pStyle w:val="NormalWeb"/>
        <w:spacing w:before="0" w:beforeAutospacing="0" w:after="0" w:afterAutospacing="0"/>
        <w:rPr>
          <w:rStyle w:val="lev"/>
          <w:rFonts w:ascii="Palatino Linotype" w:hAnsi="Palatino Linotype" w:cstheme="minorHAnsi"/>
          <w:color w:val="000000" w:themeColor="text1"/>
        </w:rPr>
      </w:pPr>
    </w:p>
    <w:p w14:paraId="4EF9526E" w14:textId="28948973"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Dr Daniel Voirin.</w:t>
      </w:r>
    </w:p>
    <w:p w14:paraId="4DDC190E" w14:textId="77777777" w:rsidR="000569CC" w:rsidRPr="00600CCF" w:rsidRDefault="000569CC"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A.P. Psychiatre, Psychanalyste</w:t>
      </w:r>
    </w:p>
    <w:p w14:paraId="4822CE14" w14:textId="799AEBA8" w:rsidR="000569CC" w:rsidRPr="00600CCF" w:rsidRDefault="000569CC" w:rsidP="000A77AA">
      <w:pPr>
        <w:pStyle w:val="NormalWeb"/>
        <w:spacing w:before="0" w:beforeAutospacing="0" w:after="0" w:afterAutospacing="0"/>
        <w:jc w:val="right"/>
        <w:rPr>
          <w:rFonts w:ascii="Palatino Linotype" w:hAnsi="Palatino Linotype" w:cstheme="minorHAnsi"/>
          <w:color w:val="000000" w:themeColor="text1"/>
        </w:rPr>
      </w:pPr>
      <w:r w:rsidRPr="00600CCF">
        <w:rPr>
          <w:rFonts w:ascii="Palatino Linotype" w:hAnsi="Palatino Linotype" w:cstheme="minorHAnsi"/>
          <w:color w:val="000000" w:themeColor="text1"/>
        </w:rPr>
        <w:t>Membre de l’ECF et de l’AMP</w:t>
      </w:r>
    </w:p>
    <w:p w14:paraId="190D169A" w14:textId="77777777" w:rsidR="00752914" w:rsidRDefault="00752914">
      <w:pPr>
        <w:spacing w:after="160" w:line="259" w:lineRule="auto"/>
        <w:rPr>
          <w:rFonts w:eastAsia="Times New Roman" w:cstheme="minorHAnsi"/>
          <w:color w:val="000000" w:themeColor="text1"/>
          <w:lang w:eastAsia="fr-FR"/>
        </w:rPr>
      </w:pPr>
      <w:r>
        <w:rPr>
          <w:rFonts w:cstheme="minorHAnsi"/>
          <w:color w:val="000000" w:themeColor="text1"/>
        </w:rPr>
        <w:lastRenderedPageBreak/>
        <w:br w:type="page"/>
      </w:r>
    </w:p>
    <w:p w14:paraId="7D22757C" w14:textId="28FD50AF" w:rsidR="002151EB" w:rsidRPr="00752914" w:rsidRDefault="002151EB" w:rsidP="00752914">
      <w:pPr>
        <w:pStyle w:val="NormalWeb"/>
        <w:spacing w:before="0" w:beforeAutospacing="0" w:after="0" w:afterAutospacing="0"/>
        <w:rPr>
          <w:rFonts w:ascii="Palatino Linotype" w:hAnsi="Palatino Linotype" w:cstheme="minorHAnsi"/>
          <w:b/>
          <w:bCs/>
          <w:color w:val="000000" w:themeColor="text1"/>
          <w:u w:val="single"/>
        </w:rPr>
      </w:pPr>
      <w:r w:rsidRPr="00752914">
        <w:rPr>
          <w:rFonts w:ascii="Palatino Linotype" w:hAnsi="Palatino Linotype" w:cstheme="minorHAnsi"/>
          <w:b/>
          <w:bCs/>
          <w:color w:val="000000" w:themeColor="text1"/>
          <w:u w:val="single"/>
        </w:rPr>
        <w:lastRenderedPageBreak/>
        <w:t>Les intervenants</w:t>
      </w:r>
    </w:p>
    <w:p w14:paraId="00EAE310" w14:textId="77777777" w:rsidR="002151EB" w:rsidRPr="00600CCF" w:rsidRDefault="002151EB" w:rsidP="000A77AA">
      <w:pPr>
        <w:pStyle w:val="Titre4"/>
        <w:spacing w:before="0"/>
        <w:rPr>
          <w:rFonts w:ascii="Palatino Linotype" w:hAnsi="Palatino Linotype" w:cstheme="minorHAnsi"/>
          <w:color w:val="000000" w:themeColor="text1"/>
        </w:rPr>
      </w:pPr>
      <w:r w:rsidRPr="00600CCF">
        <w:rPr>
          <w:rStyle w:val="lev"/>
          <w:rFonts w:ascii="Palatino Linotype" w:hAnsi="Palatino Linotype" w:cstheme="minorHAnsi"/>
          <w:b w:val="0"/>
          <w:bCs w:val="0"/>
          <w:color w:val="000000" w:themeColor="text1"/>
        </w:rPr>
        <w:t xml:space="preserve">Les conférenciers pratiquent la psychanalyse et sont membres de l'Ecole de la </w:t>
      </w:r>
      <w:proofErr w:type="gramStart"/>
      <w:r w:rsidRPr="00600CCF">
        <w:rPr>
          <w:rStyle w:val="lev"/>
          <w:rFonts w:ascii="Palatino Linotype" w:hAnsi="Palatino Linotype" w:cstheme="minorHAnsi"/>
          <w:b w:val="0"/>
          <w:bCs w:val="0"/>
          <w:color w:val="000000" w:themeColor="text1"/>
        </w:rPr>
        <w:t>Cause  Freudienne</w:t>
      </w:r>
      <w:proofErr w:type="gramEnd"/>
      <w:r w:rsidRPr="00600CCF">
        <w:rPr>
          <w:rStyle w:val="lev"/>
          <w:rFonts w:ascii="Palatino Linotype" w:hAnsi="Palatino Linotype" w:cstheme="minorHAnsi"/>
          <w:b w:val="0"/>
          <w:bCs w:val="0"/>
          <w:color w:val="000000" w:themeColor="text1"/>
        </w:rPr>
        <w:t xml:space="preserve"> et de l'Association Mondiale de Psychanalyse</w:t>
      </w:r>
    </w:p>
    <w:p w14:paraId="4E158619"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p>
    <w:p w14:paraId="2AC64A25"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Marie-Hélène Blancard</w:t>
      </w:r>
    </w:p>
    <w:p w14:paraId="14174350"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A.M.E. Psychologue clinicienne, Psychanalyste DESS de psychologie clinique et pathologique (Paris7)</w:t>
      </w:r>
    </w:p>
    <w:p w14:paraId="5B7E0DAE"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p>
    <w:p w14:paraId="0DDFC034"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Gilles Chatenay</w:t>
      </w:r>
    </w:p>
    <w:p w14:paraId="5BDD4542"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xml:space="preserve">A.M.E.  Psychologue Clinicien, </w:t>
      </w:r>
      <w:proofErr w:type="gramStart"/>
      <w:r w:rsidRPr="00600CCF">
        <w:rPr>
          <w:rFonts w:ascii="Palatino Linotype" w:hAnsi="Palatino Linotype" w:cstheme="minorHAnsi"/>
          <w:color w:val="000000" w:themeColor="text1"/>
        </w:rPr>
        <w:t>Psychanalyste ,</w:t>
      </w:r>
      <w:proofErr w:type="gramEnd"/>
      <w:r w:rsidRPr="00600CCF">
        <w:rPr>
          <w:rFonts w:ascii="Palatino Linotype" w:hAnsi="Palatino Linotype" w:cstheme="minorHAnsi"/>
          <w:color w:val="000000" w:themeColor="text1"/>
        </w:rPr>
        <w:t xml:space="preserve"> DESS de </w:t>
      </w:r>
      <w:proofErr w:type="spellStart"/>
      <w:r w:rsidRPr="00600CCF">
        <w:rPr>
          <w:rFonts w:ascii="Palatino Linotype" w:hAnsi="Palatino Linotype" w:cstheme="minorHAnsi"/>
          <w:color w:val="000000" w:themeColor="text1"/>
        </w:rPr>
        <w:t>Psycholohie</w:t>
      </w:r>
      <w:proofErr w:type="spellEnd"/>
      <w:r w:rsidRPr="00600CCF">
        <w:rPr>
          <w:rFonts w:ascii="Palatino Linotype" w:hAnsi="Palatino Linotype" w:cstheme="minorHAnsi"/>
          <w:color w:val="000000" w:themeColor="text1"/>
        </w:rPr>
        <w:t xml:space="preserve"> Clinique et Pathologique </w:t>
      </w:r>
      <w:proofErr w:type="gramStart"/>
      <w:r w:rsidRPr="00600CCF">
        <w:rPr>
          <w:rFonts w:ascii="Palatino Linotype" w:hAnsi="Palatino Linotype" w:cstheme="minorHAnsi"/>
          <w:color w:val="000000" w:themeColor="text1"/>
        </w:rPr>
        <w:t>( Paris</w:t>
      </w:r>
      <w:proofErr w:type="gramEnd"/>
      <w:r w:rsidRPr="00600CCF">
        <w:rPr>
          <w:rFonts w:ascii="Palatino Linotype" w:hAnsi="Palatino Linotype" w:cstheme="minorHAnsi"/>
          <w:color w:val="000000" w:themeColor="text1"/>
        </w:rPr>
        <w:t xml:space="preserve"> 7</w:t>
      </w:r>
      <w:proofErr w:type="gramStart"/>
      <w:r w:rsidRPr="00600CCF">
        <w:rPr>
          <w:rFonts w:ascii="Palatino Linotype" w:hAnsi="Palatino Linotype" w:cstheme="minorHAnsi"/>
          <w:color w:val="000000" w:themeColor="text1"/>
        </w:rPr>
        <w:t>) ,</w:t>
      </w:r>
      <w:proofErr w:type="gramEnd"/>
      <w:r w:rsidRPr="00600CCF">
        <w:rPr>
          <w:rFonts w:ascii="Palatino Linotype" w:hAnsi="Palatino Linotype" w:cstheme="minorHAnsi"/>
          <w:color w:val="000000" w:themeColor="text1"/>
        </w:rPr>
        <w:t xml:space="preserve"> enseignant à la Section Clinique de Nantes</w:t>
      </w:r>
    </w:p>
    <w:p w14:paraId="52B6E1EC"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p>
    <w:p w14:paraId="4D05F89E"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Alice Delarue</w:t>
      </w:r>
    </w:p>
    <w:p w14:paraId="791FB616"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xml:space="preserve">A.P., Psychologue clinicienne en </w:t>
      </w:r>
      <w:proofErr w:type="spellStart"/>
      <w:r w:rsidRPr="00600CCF">
        <w:rPr>
          <w:rFonts w:ascii="Palatino Linotype" w:hAnsi="Palatino Linotype" w:cstheme="minorHAnsi"/>
          <w:color w:val="000000" w:themeColor="text1"/>
        </w:rPr>
        <w:t>psychiâtrie</w:t>
      </w:r>
      <w:proofErr w:type="spellEnd"/>
      <w:r w:rsidRPr="00600CCF">
        <w:rPr>
          <w:rFonts w:ascii="Palatino Linotype" w:hAnsi="Palatino Linotype" w:cstheme="minorHAnsi"/>
          <w:color w:val="000000" w:themeColor="text1"/>
        </w:rPr>
        <w:t xml:space="preserve"> adulte au CHGR de Rennes, psychanalyste, master professionnel de psychopathologie clinique </w:t>
      </w:r>
      <w:proofErr w:type="gramStart"/>
      <w:r w:rsidRPr="00600CCF">
        <w:rPr>
          <w:rFonts w:ascii="Palatino Linotype" w:hAnsi="Palatino Linotype" w:cstheme="minorHAnsi"/>
          <w:color w:val="000000" w:themeColor="text1"/>
        </w:rPr>
        <w:t>( Rennes</w:t>
      </w:r>
      <w:proofErr w:type="gramEnd"/>
      <w:r w:rsidRPr="00600CCF">
        <w:rPr>
          <w:rFonts w:ascii="Palatino Linotype" w:hAnsi="Palatino Linotype" w:cstheme="minorHAnsi"/>
          <w:color w:val="000000" w:themeColor="text1"/>
        </w:rPr>
        <w:t xml:space="preserve"> 2)</w:t>
      </w:r>
    </w:p>
    <w:p w14:paraId="50997163"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p>
    <w:p w14:paraId="299FC57F"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 xml:space="preserve">Sophie </w:t>
      </w:r>
      <w:proofErr w:type="spellStart"/>
      <w:r w:rsidRPr="00600CCF">
        <w:rPr>
          <w:rStyle w:val="lev"/>
          <w:rFonts w:ascii="Palatino Linotype" w:hAnsi="Palatino Linotype" w:cstheme="minorHAnsi"/>
          <w:color w:val="000000" w:themeColor="text1"/>
        </w:rPr>
        <w:t>Gayard</w:t>
      </w:r>
      <w:proofErr w:type="spellEnd"/>
    </w:p>
    <w:p w14:paraId="71686D81"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xml:space="preserve">A.P., Psychologue, psychanalyste, DESS de psychologie clinique et pathologique </w:t>
      </w:r>
      <w:proofErr w:type="gramStart"/>
      <w:r w:rsidRPr="00600CCF">
        <w:rPr>
          <w:rFonts w:ascii="Palatino Linotype" w:hAnsi="Palatino Linotype" w:cstheme="minorHAnsi"/>
          <w:color w:val="000000" w:themeColor="text1"/>
        </w:rPr>
        <w:t>( Paris</w:t>
      </w:r>
      <w:proofErr w:type="gramEnd"/>
      <w:r w:rsidRPr="00600CCF">
        <w:rPr>
          <w:rFonts w:ascii="Palatino Linotype" w:hAnsi="Palatino Linotype" w:cstheme="minorHAnsi"/>
          <w:color w:val="000000" w:themeColor="text1"/>
        </w:rPr>
        <w:t xml:space="preserve"> 5)</w:t>
      </w:r>
    </w:p>
    <w:p w14:paraId="4E3DDBEF"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p>
    <w:p w14:paraId="362B3338"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 xml:space="preserve">Guilaine </w:t>
      </w:r>
      <w:proofErr w:type="spellStart"/>
      <w:r w:rsidRPr="00600CCF">
        <w:rPr>
          <w:rStyle w:val="lev"/>
          <w:rFonts w:ascii="Palatino Linotype" w:hAnsi="Palatino Linotype" w:cstheme="minorHAnsi"/>
          <w:color w:val="000000" w:themeColor="text1"/>
        </w:rPr>
        <w:t>Guilaumé</w:t>
      </w:r>
      <w:proofErr w:type="spellEnd"/>
    </w:p>
    <w:p w14:paraId="3258CB8E"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xml:space="preserve">A.P. Psychologue, </w:t>
      </w:r>
      <w:proofErr w:type="gramStart"/>
      <w:r w:rsidRPr="00600CCF">
        <w:rPr>
          <w:rFonts w:ascii="Palatino Linotype" w:hAnsi="Palatino Linotype" w:cstheme="minorHAnsi"/>
          <w:color w:val="000000" w:themeColor="text1"/>
        </w:rPr>
        <w:t>psychanalyste,  enseignante</w:t>
      </w:r>
      <w:proofErr w:type="gramEnd"/>
      <w:r w:rsidRPr="00600CCF">
        <w:rPr>
          <w:rFonts w:ascii="Palatino Linotype" w:hAnsi="Palatino Linotype" w:cstheme="minorHAnsi"/>
          <w:color w:val="000000" w:themeColor="text1"/>
        </w:rPr>
        <w:t xml:space="preserve"> à l'Antenne clinique d'Angers, DESS de psychologie pathologique (UCO Angers)</w:t>
      </w:r>
    </w:p>
    <w:p w14:paraId="1385C2C2"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p>
    <w:p w14:paraId="0D8D3A7C"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Dr Armelle Guivarch</w:t>
      </w:r>
    </w:p>
    <w:p w14:paraId="7E096EC0"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xml:space="preserve">A.M.E. Psychiatre, psychanalyste, coordonnatrice de </w:t>
      </w:r>
      <w:proofErr w:type="spellStart"/>
      <w:r w:rsidRPr="00600CCF">
        <w:rPr>
          <w:rFonts w:ascii="Palatino Linotype" w:hAnsi="Palatino Linotype" w:cstheme="minorHAnsi"/>
          <w:color w:val="000000" w:themeColor="text1"/>
        </w:rPr>
        <w:t>l Antenne</w:t>
      </w:r>
      <w:proofErr w:type="spellEnd"/>
      <w:r w:rsidRPr="00600CCF">
        <w:rPr>
          <w:rFonts w:ascii="Palatino Linotype" w:hAnsi="Palatino Linotype" w:cstheme="minorHAnsi"/>
          <w:color w:val="000000" w:themeColor="text1"/>
        </w:rPr>
        <w:t xml:space="preserve"> Clinique de Brest Quimper</w:t>
      </w:r>
    </w:p>
    <w:p w14:paraId="4AEAB56F"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p>
    <w:p w14:paraId="293F3C91"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Marie-Hélène Roch </w:t>
      </w:r>
    </w:p>
    <w:p w14:paraId="7A0346F6" w14:textId="77777777" w:rsidR="002151EB" w:rsidRPr="00600CCF" w:rsidRDefault="002151EB"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xml:space="preserve">A.M.E. psychologue clinicienne, </w:t>
      </w:r>
      <w:proofErr w:type="gramStart"/>
      <w:r w:rsidRPr="00600CCF">
        <w:rPr>
          <w:rFonts w:ascii="Palatino Linotype" w:hAnsi="Palatino Linotype" w:cstheme="minorHAnsi"/>
          <w:color w:val="000000" w:themeColor="text1"/>
        </w:rPr>
        <w:t>psychanalyste ,DESS</w:t>
      </w:r>
      <w:proofErr w:type="gramEnd"/>
      <w:r w:rsidRPr="00600CCF">
        <w:rPr>
          <w:rFonts w:ascii="Palatino Linotype" w:hAnsi="Palatino Linotype" w:cstheme="minorHAnsi"/>
          <w:color w:val="000000" w:themeColor="text1"/>
        </w:rPr>
        <w:t xml:space="preserve"> de psychologie clinique et pathologique (Paris 10)</w:t>
      </w:r>
    </w:p>
    <w:p w14:paraId="6A58684A" w14:textId="77777777" w:rsidR="002151EB" w:rsidRPr="00600CCF" w:rsidRDefault="002151EB" w:rsidP="000A77AA">
      <w:pPr>
        <w:pStyle w:val="NormalWeb"/>
        <w:spacing w:before="0" w:beforeAutospacing="0" w:after="0" w:afterAutospacing="0"/>
        <w:jc w:val="right"/>
        <w:rPr>
          <w:rFonts w:ascii="Palatino Linotype" w:hAnsi="Palatino Linotype" w:cstheme="minorHAnsi"/>
          <w:color w:val="000000" w:themeColor="text1"/>
        </w:rPr>
      </w:pPr>
    </w:p>
    <w:p w14:paraId="6FDF6A0D" w14:textId="77777777" w:rsidR="000815DB" w:rsidRPr="00600CCF" w:rsidRDefault="000815DB" w:rsidP="000A77AA">
      <w:pPr>
        <w:pStyle w:val="Sansinterligne"/>
        <w:numPr>
          <w:ilvl w:val="0"/>
          <w:numId w:val="0"/>
        </w:numPr>
        <w:spacing w:before="0"/>
        <w:rPr>
          <w:rFonts w:cstheme="minorHAnsi"/>
          <w:color w:val="000000" w:themeColor="text1"/>
        </w:rPr>
      </w:pPr>
    </w:p>
    <w:p w14:paraId="77AD7292" w14:textId="77777777" w:rsidR="00B52BAB" w:rsidRPr="00600CCF" w:rsidRDefault="00B52BAB" w:rsidP="000A77AA">
      <w:pPr>
        <w:pStyle w:val="Sansinterligne"/>
        <w:spacing w:before="0"/>
        <w:ind w:left="0"/>
        <w:rPr>
          <w:rFonts w:cstheme="minorHAnsi"/>
          <w:color w:val="000000" w:themeColor="text1"/>
        </w:rPr>
      </w:pPr>
    </w:p>
    <w:p w14:paraId="6A2C90F8" w14:textId="77777777" w:rsidR="00996E79" w:rsidRPr="00600CCF" w:rsidRDefault="00996E79" w:rsidP="000A77AA">
      <w:pPr>
        <w:rPr>
          <w:rFonts w:eastAsiaTheme="majorEastAsia" w:cstheme="minorHAnsi"/>
          <w:b/>
          <w:iCs/>
          <w:color w:val="000000" w:themeColor="text1"/>
          <w:u w:val="single"/>
        </w:rPr>
      </w:pPr>
      <w:r w:rsidRPr="00600CCF">
        <w:rPr>
          <w:rFonts w:cstheme="minorHAnsi"/>
          <w:color w:val="000000" w:themeColor="text1"/>
        </w:rPr>
        <w:br w:type="page"/>
      </w:r>
    </w:p>
    <w:p w14:paraId="0A99B1C1" w14:textId="5CEC23F7" w:rsidR="007A5551" w:rsidRPr="00600CCF" w:rsidRDefault="007A5551" w:rsidP="000A77AA">
      <w:pPr>
        <w:pStyle w:val="Paragraphedeliste"/>
        <w:spacing w:before="0" w:after="0" w:line="240" w:lineRule="auto"/>
        <w:rPr>
          <w:rFonts w:cstheme="minorHAnsi"/>
          <w:color w:val="000000" w:themeColor="text1"/>
          <w:sz w:val="24"/>
          <w:szCs w:val="24"/>
        </w:rPr>
      </w:pPr>
      <w:r w:rsidRPr="00600CCF">
        <w:rPr>
          <w:rFonts w:cstheme="minorHAnsi"/>
          <w:color w:val="000000" w:themeColor="text1"/>
          <w:sz w:val="24"/>
          <w:szCs w:val="24"/>
        </w:rPr>
        <w:lastRenderedPageBreak/>
        <w:t>Horaires de formation</w:t>
      </w:r>
      <w:r w:rsidR="001D4DC0" w:rsidRPr="00600CCF">
        <w:rPr>
          <w:rFonts w:cstheme="minorHAnsi"/>
          <w:color w:val="000000" w:themeColor="text1"/>
          <w:sz w:val="24"/>
          <w:szCs w:val="24"/>
        </w:rPr>
        <w:t>, tarifs</w:t>
      </w:r>
      <w:r w:rsidRPr="00600CCF">
        <w:rPr>
          <w:rFonts w:cstheme="minorHAnsi"/>
          <w:color w:val="000000" w:themeColor="text1"/>
          <w:sz w:val="24"/>
          <w:szCs w:val="24"/>
        </w:rPr>
        <w:t xml:space="preserve"> et émargement : </w:t>
      </w:r>
    </w:p>
    <w:p w14:paraId="12ED562F" w14:textId="77777777" w:rsidR="001D4DC0" w:rsidRPr="00600CCF" w:rsidRDefault="001D4DC0" w:rsidP="000A77AA">
      <w:pPr>
        <w:pStyle w:val="Paragraphedeliste"/>
        <w:spacing w:before="0" w:after="0" w:line="240" w:lineRule="auto"/>
        <w:rPr>
          <w:rFonts w:cstheme="minorHAnsi"/>
          <w:color w:val="000000" w:themeColor="text1"/>
          <w:sz w:val="24"/>
          <w:szCs w:val="24"/>
        </w:rPr>
      </w:pPr>
    </w:p>
    <w:p w14:paraId="223F22C2" w14:textId="77777777" w:rsidR="00996E79" w:rsidRPr="00600CCF" w:rsidRDefault="001D4DC0" w:rsidP="000A77AA">
      <w:pPr>
        <w:jc w:val="both"/>
        <w:rPr>
          <w:rFonts w:eastAsia="Times New Roman" w:cstheme="minorHAnsi"/>
          <w:bCs/>
          <w:color w:val="000000" w:themeColor="text1"/>
          <w:lang w:eastAsia="fr-FR"/>
        </w:rPr>
      </w:pPr>
      <w:r w:rsidRPr="00600CCF">
        <w:rPr>
          <w:rFonts w:eastAsia="Times New Roman" w:cstheme="minorHAnsi"/>
          <w:bCs/>
          <w:color w:val="000000" w:themeColor="text1"/>
          <w:lang w:eastAsia="fr-FR"/>
        </w:rPr>
        <w:t xml:space="preserve">Les feuilles d’émargement servent à établir les attestations de suivi de l’action de formation. Il est de la responsabilité du participant de vérifier qu’il a signé la feuille. </w:t>
      </w:r>
    </w:p>
    <w:p w14:paraId="0B97F62F" w14:textId="77777777" w:rsidR="00996E79" w:rsidRPr="00600CCF" w:rsidRDefault="001D4DC0" w:rsidP="000A77AA">
      <w:pPr>
        <w:jc w:val="both"/>
        <w:rPr>
          <w:rFonts w:eastAsia="Times New Roman" w:cstheme="minorHAnsi"/>
          <w:bCs/>
          <w:color w:val="000000" w:themeColor="text1"/>
          <w:lang w:eastAsia="fr-FR"/>
        </w:rPr>
      </w:pPr>
      <w:r w:rsidRPr="00600CCF">
        <w:rPr>
          <w:rFonts w:eastAsia="Times New Roman" w:cstheme="minorHAnsi"/>
          <w:bCs/>
          <w:color w:val="000000" w:themeColor="text1"/>
          <w:lang w:eastAsia="fr-FR"/>
        </w:rPr>
        <w:t xml:space="preserve">Pour les formations à distance, la connexion des participants est enregistrée. </w:t>
      </w:r>
    </w:p>
    <w:p w14:paraId="675CFFB1" w14:textId="6B2528B7" w:rsidR="001D4DC0" w:rsidRPr="00600CCF" w:rsidRDefault="001D4DC0" w:rsidP="000A77AA">
      <w:pPr>
        <w:jc w:val="both"/>
        <w:rPr>
          <w:rFonts w:eastAsia="Times New Roman" w:cstheme="minorHAnsi"/>
          <w:bCs/>
          <w:color w:val="000000" w:themeColor="text1"/>
          <w:lang w:eastAsia="fr-FR"/>
        </w:rPr>
      </w:pPr>
      <w:r w:rsidRPr="00600CCF">
        <w:rPr>
          <w:rFonts w:eastAsia="Times New Roman" w:cstheme="minorHAnsi"/>
          <w:bCs/>
          <w:color w:val="000000" w:themeColor="text1"/>
          <w:lang w:eastAsia="fr-FR"/>
        </w:rPr>
        <w:t>Le participant accepte que UFORCA-Brest Quimper communique les attestations de présence ou de connexion, si la formation est payée par un organisme tiers.</w:t>
      </w:r>
    </w:p>
    <w:p w14:paraId="0E07B90F" w14:textId="77777777" w:rsidR="00ED31CF" w:rsidRDefault="00ED31CF" w:rsidP="000A77AA">
      <w:pPr>
        <w:jc w:val="both"/>
        <w:rPr>
          <w:rFonts w:eastAsia="Times New Roman" w:cstheme="minorHAnsi"/>
          <w:bCs/>
          <w:color w:val="000000" w:themeColor="text1"/>
          <w:lang w:eastAsia="fr-FR"/>
        </w:rPr>
      </w:pPr>
    </w:p>
    <w:p w14:paraId="69901A0D" w14:textId="77777777" w:rsidR="000C3E4A" w:rsidRPr="00987A88" w:rsidRDefault="000C3E4A" w:rsidP="000C3E4A">
      <w:pPr>
        <w:pStyle w:val="NormalWeb"/>
        <w:shd w:val="clear" w:color="auto" w:fill="EBEBEB"/>
        <w:spacing w:after="150" w:afterAutospacing="0"/>
        <w:rPr>
          <w:rFonts w:ascii="Palatino Linotype" w:hAnsi="Palatino Linotype"/>
          <w:b/>
          <w:bCs/>
          <w:color w:val="000000" w:themeColor="text1"/>
        </w:rPr>
      </w:pPr>
      <w:r w:rsidRPr="00987A88">
        <w:rPr>
          <w:rFonts w:ascii="Palatino Linotype" w:hAnsi="Palatino Linotype"/>
          <w:b/>
          <w:bCs/>
          <w:color w:val="000000" w:themeColor="text1"/>
        </w:rPr>
        <w:t>Lieux d’enseignement</w:t>
      </w:r>
    </w:p>
    <w:p w14:paraId="58444D52" w14:textId="77777777" w:rsidR="000C3E4A" w:rsidRDefault="000C3E4A" w:rsidP="000C3E4A">
      <w:pPr>
        <w:pStyle w:val="NormalWeb"/>
        <w:spacing w:before="0" w:beforeAutospacing="0" w:after="0" w:afterAutospacing="0"/>
        <w:rPr>
          <w:rStyle w:val="lev"/>
          <w:rFonts w:ascii="Palatino Linotype" w:hAnsi="Palatino Linotype"/>
          <w:color w:val="000000" w:themeColor="text1"/>
        </w:rPr>
      </w:pPr>
    </w:p>
    <w:p w14:paraId="4F573282" w14:textId="77777777" w:rsidR="000C3E4A" w:rsidRPr="00987A88" w:rsidRDefault="000C3E4A" w:rsidP="000C3E4A">
      <w:pPr>
        <w:pStyle w:val="NormalWeb"/>
        <w:spacing w:before="0" w:beforeAutospacing="0" w:after="0" w:afterAutospacing="0"/>
        <w:rPr>
          <w:rStyle w:val="lev"/>
          <w:rFonts w:ascii="Palatino Linotype" w:hAnsi="Palatino Linotype"/>
          <w:b w:val="0"/>
          <w:bCs w:val="0"/>
          <w:color w:val="000000" w:themeColor="text1"/>
        </w:rPr>
      </w:pPr>
      <w:r>
        <w:rPr>
          <w:rStyle w:val="lev"/>
          <w:rFonts w:ascii="Palatino Linotype" w:hAnsi="Palatino Linotype"/>
          <w:b w:val="0"/>
          <w:bCs w:val="0"/>
          <w:color w:val="000000" w:themeColor="text1"/>
        </w:rPr>
        <w:t xml:space="preserve">Pour vous guider vers les lieux d’enseignement télécharger sur le site l’agenda de la journée, un lien google </w:t>
      </w:r>
      <w:proofErr w:type="spellStart"/>
      <w:r>
        <w:rPr>
          <w:rStyle w:val="lev"/>
          <w:rFonts w:ascii="Palatino Linotype" w:hAnsi="Palatino Linotype"/>
          <w:b w:val="0"/>
          <w:bCs w:val="0"/>
          <w:color w:val="000000" w:themeColor="text1"/>
        </w:rPr>
        <w:t>map</w:t>
      </w:r>
      <w:proofErr w:type="spellEnd"/>
      <w:r>
        <w:rPr>
          <w:rStyle w:val="lev"/>
          <w:rFonts w:ascii="Palatino Linotype" w:hAnsi="Palatino Linotype"/>
          <w:b w:val="0"/>
          <w:bCs w:val="0"/>
          <w:color w:val="000000" w:themeColor="text1"/>
        </w:rPr>
        <w:t xml:space="preserve"> y est associé.</w:t>
      </w:r>
    </w:p>
    <w:p w14:paraId="5F397865" w14:textId="77777777" w:rsidR="000C3E4A" w:rsidRDefault="000C3E4A" w:rsidP="000C3E4A">
      <w:pPr>
        <w:pStyle w:val="NormalWeb"/>
        <w:spacing w:before="0" w:beforeAutospacing="0" w:after="0" w:afterAutospacing="0"/>
        <w:rPr>
          <w:rStyle w:val="lev"/>
          <w:rFonts w:ascii="Palatino Linotype" w:hAnsi="Palatino Linotype"/>
          <w:color w:val="000000" w:themeColor="text1"/>
        </w:rPr>
      </w:pPr>
    </w:p>
    <w:p w14:paraId="3ACCAC5C" w14:textId="77777777" w:rsidR="000C3E4A" w:rsidRPr="00600CCF" w:rsidRDefault="000C3E4A" w:rsidP="00321BC6">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 </w:t>
      </w:r>
      <w:proofErr w:type="gramStart"/>
      <w:r w:rsidRPr="00600CCF">
        <w:rPr>
          <w:rStyle w:val="lev"/>
          <w:rFonts w:ascii="Palatino Linotype" w:hAnsi="Palatino Linotype"/>
          <w:color w:val="000000" w:themeColor="text1"/>
        </w:rPr>
        <w:t>.Brest</w:t>
      </w:r>
      <w:proofErr w:type="gramEnd"/>
    </w:p>
    <w:p w14:paraId="58FD0DF4" w14:textId="77777777" w:rsidR="000C3E4A" w:rsidRPr="00600CCF" w:rsidRDefault="000C3E4A" w:rsidP="002203AB">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Hôpital d’instruction des Armées (HIA), rue du Colonel </w:t>
      </w:r>
      <w:proofErr w:type="spellStart"/>
      <w:r w:rsidRPr="00600CCF">
        <w:rPr>
          <w:rFonts w:ascii="Palatino Linotype" w:hAnsi="Palatino Linotype"/>
          <w:color w:val="000000" w:themeColor="text1"/>
        </w:rPr>
        <w:t>Fonferrier</w:t>
      </w:r>
      <w:proofErr w:type="spellEnd"/>
    </w:p>
    <w:p w14:paraId="7F0D1CE2" w14:textId="77777777" w:rsidR="000C3E4A" w:rsidRPr="00600CCF" w:rsidRDefault="000C3E4A" w:rsidP="002203AB">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Institut de formation Croix Rouge, 460 rue </w:t>
      </w:r>
      <w:proofErr w:type="spellStart"/>
      <w:r w:rsidRPr="00600CCF">
        <w:rPr>
          <w:rFonts w:ascii="Palatino Linotype" w:hAnsi="Palatino Linotype"/>
          <w:color w:val="000000" w:themeColor="text1"/>
        </w:rPr>
        <w:t>Jurien</w:t>
      </w:r>
      <w:proofErr w:type="spellEnd"/>
      <w:r w:rsidRPr="00600CCF">
        <w:rPr>
          <w:rFonts w:ascii="Palatino Linotype" w:hAnsi="Palatino Linotype"/>
          <w:color w:val="000000" w:themeColor="text1"/>
        </w:rPr>
        <w:t xml:space="preserve"> de la Gravière</w:t>
      </w:r>
    </w:p>
    <w:p w14:paraId="41E7D138" w14:textId="77777777" w:rsidR="000C3E4A" w:rsidRPr="00600CCF" w:rsidRDefault="000C3E4A" w:rsidP="002203AB">
      <w:pPr>
        <w:pStyle w:val="NormalWeb"/>
        <w:spacing w:before="0" w:beforeAutospacing="0" w:after="0" w:afterAutospacing="0"/>
        <w:rPr>
          <w:rFonts w:ascii="Palatino Linotype" w:hAnsi="Palatino Linotype"/>
          <w:color w:val="000000" w:themeColor="text1"/>
        </w:rPr>
      </w:pPr>
    </w:p>
    <w:p w14:paraId="755232E6" w14:textId="77777777" w:rsidR="000C3E4A" w:rsidRPr="00600CCF" w:rsidRDefault="000C3E4A" w:rsidP="002203AB">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 Quimper</w:t>
      </w:r>
    </w:p>
    <w:p w14:paraId="6D778E6C" w14:textId="77777777" w:rsidR="000C3E4A" w:rsidRPr="00600CCF" w:rsidRDefault="000C3E4A" w:rsidP="002203AB">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EPSM, 1 rue Etienne </w:t>
      </w:r>
      <w:proofErr w:type="spellStart"/>
      <w:r w:rsidRPr="00600CCF">
        <w:rPr>
          <w:rFonts w:ascii="Palatino Linotype" w:hAnsi="Palatino Linotype"/>
          <w:color w:val="000000" w:themeColor="text1"/>
        </w:rPr>
        <w:t>Gourmelen</w:t>
      </w:r>
      <w:proofErr w:type="spellEnd"/>
    </w:p>
    <w:p w14:paraId="1E9FC297" w14:textId="77777777" w:rsidR="000C3E4A" w:rsidRPr="00600CCF" w:rsidRDefault="000C3E4A" w:rsidP="002203AB">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 Espace associatif, 1 allée Mgr Jean-René </w:t>
      </w:r>
      <w:proofErr w:type="spellStart"/>
      <w:r w:rsidRPr="00600CCF">
        <w:rPr>
          <w:rFonts w:ascii="Palatino Linotype" w:hAnsi="Palatino Linotype"/>
          <w:color w:val="000000" w:themeColor="text1"/>
        </w:rPr>
        <w:t>Calloc’h</w:t>
      </w:r>
      <w:proofErr w:type="spellEnd"/>
    </w:p>
    <w:p w14:paraId="71F8F059" w14:textId="77777777" w:rsidR="000C3E4A" w:rsidRPr="00600CCF" w:rsidRDefault="000C3E4A" w:rsidP="002203AB">
      <w:pPr>
        <w:pStyle w:val="NormalWeb"/>
        <w:spacing w:before="0" w:beforeAutospacing="0" w:after="0" w:afterAutospacing="0"/>
        <w:rPr>
          <w:rFonts w:ascii="Palatino Linotype" w:hAnsi="Palatino Linotype"/>
          <w:color w:val="000000" w:themeColor="text1"/>
        </w:rPr>
      </w:pPr>
    </w:p>
    <w:p w14:paraId="762969D5" w14:textId="77777777" w:rsidR="000C3E4A" w:rsidRPr="00600CCF" w:rsidRDefault="000C3E4A" w:rsidP="002203AB">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 Morlaix</w:t>
      </w:r>
    </w:p>
    <w:p w14:paraId="2DCE18FA" w14:textId="77777777" w:rsidR="000C3E4A" w:rsidRPr="00600CCF" w:rsidRDefault="000C3E4A" w:rsidP="002203AB">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Centre Hospitalier des Pays de Morlaix (C </w:t>
      </w:r>
      <w:proofErr w:type="gramStart"/>
      <w:r w:rsidRPr="00600CCF">
        <w:rPr>
          <w:rFonts w:ascii="Palatino Linotype" w:hAnsi="Palatino Linotype"/>
          <w:color w:val="000000" w:themeColor="text1"/>
        </w:rPr>
        <w:t>H  Morlaix</w:t>
      </w:r>
      <w:proofErr w:type="gramEnd"/>
      <w:r w:rsidRPr="00600CCF">
        <w:rPr>
          <w:rFonts w:ascii="Palatino Linotype" w:hAnsi="Palatino Linotype"/>
          <w:color w:val="000000" w:themeColor="text1"/>
        </w:rPr>
        <w:t>), 15 rue de Kersaint Gilly Plouigneau</w:t>
      </w:r>
    </w:p>
    <w:p w14:paraId="56A0E764" w14:textId="77777777" w:rsidR="000C3E4A" w:rsidRPr="00600CCF" w:rsidRDefault="000C3E4A" w:rsidP="002203AB">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Fondation Massé </w:t>
      </w:r>
      <w:proofErr w:type="spellStart"/>
      <w:r w:rsidRPr="00600CCF">
        <w:rPr>
          <w:rFonts w:ascii="Palatino Linotype" w:hAnsi="Palatino Linotype"/>
          <w:color w:val="000000" w:themeColor="text1"/>
        </w:rPr>
        <w:t>Trévidy</w:t>
      </w:r>
      <w:proofErr w:type="spellEnd"/>
      <w:r w:rsidRPr="00600CCF">
        <w:rPr>
          <w:rFonts w:ascii="Palatino Linotype" w:hAnsi="Palatino Linotype"/>
          <w:color w:val="000000" w:themeColor="text1"/>
        </w:rPr>
        <w:t>, Route de Paris Plouigneau</w:t>
      </w:r>
    </w:p>
    <w:p w14:paraId="75D9C67C" w14:textId="77777777" w:rsidR="000C3E4A" w:rsidRPr="00454F32" w:rsidRDefault="000C3E4A" w:rsidP="002203AB">
      <w:pPr>
        <w:pStyle w:val="NormalWeb"/>
        <w:spacing w:before="0" w:beforeAutospacing="0" w:after="0" w:afterAutospacing="0"/>
        <w:rPr>
          <w:rFonts w:ascii="Palatino Linotype" w:hAnsi="Palatino Linotype"/>
          <w:color w:val="000000" w:themeColor="text1"/>
          <w:lang w:val="en-US"/>
        </w:rPr>
      </w:pPr>
      <w:r w:rsidRPr="00600CCF">
        <w:rPr>
          <w:rFonts w:ascii="Palatino Linotype" w:hAnsi="Palatino Linotype"/>
          <w:color w:val="000000" w:themeColor="text1"/>
        </w:rPr>
        <w:t> </w:t>
      </w:r>
      <w:r w:rsidRPr="00454F32">
        <w:rPr>
          <w:rFonts w:ascii="Palatino Linotype" w:hAnsi="Palatino Linotype"/>
          <w:color w:val="000000" w:themeColor="text1"/>
          <w:lang w:val="en-US"/>
        </w:rPr>
        <w:t xml:space="preserve">IFSI, 15 rue Kersaint Gilly, 29600 </w:t>
      </w:r>
      <w:proofErr w:type="spellStart"/>
      <w:r w:rsidRPr="00454F32">
        <w:rPr>
          <w:rFonts w:ascii="Palatino Linotype" w:hAnsi="Palatino Linotype"/>
          <w:color w:val="000000" w:themeColor="text1"/>
          <w:lang w:val="en-US"/>
        </w:rPr>
        <w:t>Morlaix</w:t>
      </w:r>
      <w:proofErr w:type="spellEnd"/>
    </w:p>
    <w:p w14:paraId="3EA0771C" w14:textId="77777777" w:rsidR="000C3E4A" w:rsidRPr="00454F32" w:rsidRDefault="000C3E4A" w:rsidP="00321BC6">
      <w:pPr>
        <w:pStyle w:val="NormalWeb"/>
        <w:spacing w:before="0" w:beforeAutospacing="0" w:after="0" w:afterAutospacing="0"/>
        <w:rPr>
          <w:rStyle w:val="lev"/>
          <w:rFonts w:ascii="Palatino Linotype" w:hAnsi="Palatino Linotype"/>
          <w:color w:val="000000" w:themeColor="text1"/>
          <w:lang w:val="en-US"/>
        </w:rPr>
      </w:pPr>
    </w:p>
    <w:p w14:paraId="2D0654F3" w14:textId="77777777" w:rsidR="000C3E4A" w:rsidRPr="00600CCF" w:rsidRDefault="000C3E4A" w:rsidP="00321BC6">
      <w:pPr>
        <w:pStyle w:val="NormalWeb"/>
        <w:spacing w:before="0" w:beforeAutospacing="0" w:after="0" w:afterAutospacing="0"/>
        <w:rPr>
          <w:rFonts w:ascii="Palatino Linotype" w:hAnsi="Palatino Linotype"/>
          <w:color w:val="000000" w:themeColor="text1"/>
        </w:rPr>
      </w:pPr>
      <w:r w:rsidRPr="00454F32">
        <w:rPr>
          <w:rStyle w:val="lev"/>
          <w:rFonts w:ascii="Palatino Linotype" w:hAnsi="Palatino Linotype"/>
          <w:color w:val="000000" w:themeColor="text1"/>
          <w:lang w:val="en-US"/>
        </w:rPr>
        <w:t xml:space="preserve">. </w:t>
      </w:r>
      <w:r w:rsidRPr="00600CCF">
        <w:rPr>
          <w:rStyle w:val="lev"/>
          <w:rFonts w:ascii="Palatino Linotype" w:hAnsi="Palatino Linotype"/>
          <w:color w:val="000000" w:themeColor="text1"/>
        </w:rPr>
        <w:t>Châteaulin</w:t>
      </w:r>
    </w:p>
    <w:p w14:paraId="66F5B7B4" w14:textId="77777777" w:rsidR="000C3E4A" w:rsidRDefault="000C3E4A" w:rsidP="00321BC6">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Juvénat Notre Dame Penn </w:t>
      </w:r>
      <w:proofErr w:type="spellStart"/>
      <w:r w:rsidRPr="00600CCF">
        <w:rPr>
          <w:rFonts w:ascii="Palatino Linotype" w:hAnsi="Palatino Linotype"/>
          <w:color w:val="000000" w:themeColor="text1"/>
        </w:rPr>
        <w:t>Feunteun</w:t>
      </w:r>
      <w:proofErr w:type="spellEnd"/>
    </w:p>
    <w:p w14:paraId="0C88C221" w14:textId="77777777" w:rsidR="00321BC6" w:rsidRDefault="00321BC6" w:rsidP="00321BC6">
      <w:pPr>
        <w:pStyle w:val="NormalWeb"/>
        <w:spacing w:before="0" w:beforeAutospacing="0" w:after="0" w:afterAutospacing="0"/>
        <w:rPr>
          <w:rFonts w:ascii="Palatino Linotype" w:hAnsi="Palatino Linotype"/>
          <w:color w:val="000000" w:themeColor="text1"/>
        </w:rPr>
      </w:pPr>
    </w:p>
    <w:p w14:paraId="1A0AA7A4" w14:textId="77777777" w:rsidR="00321BC6" w:rsidRDefault="00321BC6" w:rsidP="005D75EE">
      <w:pPr>
        <w:pStyle w:val="NormalWeb"/>
        <w:spacing w:before="0" w:beforeAutospacing="0" w:after="0" w:afterAutospacing="0"/>
        <w:jc w:val="center"/>
        <w:rPr>
          <w:rFonts w:ascii="Palatino Linotype" w:hAnsi="Palatino Linotype"/>
          <w:color w:val="000000" w:themeColor="text1"/>
        </w:rPr>
      </w:pPr>
    </w:p>
    <w:p w14:paraId="6BC8725B" w14:textId="3D741BF6" w:rsidR="00321BC6" w:rsidRDefault="00D01D8C" w:rsidP="005D75E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Palatino Linotype" w:hAnsi="Palatino Linotype"/>
          <w:b/>
          <w:bCs/>
          <w:color w:val="000000" w:themeColor="text1"/>
        </w:rPr>
      </w:pPr>
      <w:r w:rsidRPr="00D01D8C">
        <w:rPr>
          <w:rFonts w:ascii="Palatino Linotype" w:hAnsi="Palatino Linotype"/>
          <w:b/>
          <w:bCs/>
          <w:color w:val="000000" w:themeColor="text1"/>
        </w:rPr>
        <w:t>Déroulé des enseignements</w:t>
      </w:r>
    </w:p>
    <w:p w14:paraId="06FA8611" w14:textId="77777777" w:rsidR="005D75EE" w:rsidRDefault="005D75EE" w:rsidP="005D75E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Palatino Linotype" w:hAnsi="Palatino Linotype"/>
          <w:b/>
          <w:bCs/>
          <w:color w:val="000000" w:themeColor="text1"/>
        </w:rPr>
      </w:pPr>
    </w:p>
    <w:p w14:paraId="773615A7" w14:textId="7D7ED81E" w:rsidR="00D01D8C" w:rsidRPr="00D01D8C" w:rsidRDefault="00D01D8C" w:rsidP="005D75E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Palatino Linotype" w:hAnsi="Palatino Linotype"/>
          <w:b/>
          <w:bCs/>
          <w:color w:val="000000" w:themeColor="text1"/>
        </w:rPr>
      </w:pPr>
      <w:r>
        <w:rPr>
          <w:rFonts w:ascii="Palatino Linotype" w:hAnsi="Palatino Linotype"/>
          <w:b/>
          <w:bCs/>
          <w:color w:val="000000" w:themeColor="text1"/>
        </w:rPr>
        <w:t xml:space="preserve">Vous trouverez sur notre site internet, les éléments pédagogiques </w:t>
      </w:r>
      <w:r w:rsidR="005123F1">
        <w:rPr>
          <w:rFonts w:ascii="Palatino Linotype" w:hAnsi="Palatino Linotype"/>
          <w:b/>
          <w:bCs/>
          <w:color w:val="000000" w:themeColor="text1"/>
        </w:rPr>
        <w:t>concernant nos enseignements.</w:t>
      </w:r>
    </w:p>
    <w:p w14:paraId="7B9574E4" w14:textId="77777777" w:rsidR="000C3E4A" w:rsidRPr="00600CCF" w:rsidRDefault="000C3E4A" w:rsidP="005D75EE">
      <w:pPr>
        <w:pStyle w:val="NormalWeb"/>
        <w:pBdr>
          <w:top w:val="single" w:sz="4" w:space="1" w:color="auto"/>
          <w:left w:val="single" w:sz="4" w:space="4" w:color="auto"/>
          <w:bottom w:val="single" w:sz="4" w:space="1" w:color="auto"/>
          <w:right w:val="single" w:sz="4" w:space="4" w:color="auto"/>
        </w:pBdr>
        <w:shd w:val="clear" w:color="auto" w:fill="EBEBEB"/>
        <w:spacing w:before="0" w:beforeAutospacing="0" w:after="0" w:afterAutospacing="0"/>
        <w:jc w:val="both"/>
        <w:rPr>
          <w:rFonts w:ascii="Palatino Linotype" w:hAnsi="Palatino Linotype"/>
          <w:color w:val="000000" w:themeColor="text1"/>
        </w:rPr>
      </w:pPr>
    </w:p>
    <w:p w14:paraId="2B316B8A" w14:textId="77777777" w:rsidR="00532780" w:rsidRDefault="00532780" w:rsidP="000D1FD9">
      <w:pPr>
        <w:pBdr>
          <w:top w:val="single" w:sz="4" w:space="1" w:color="auto"/>
          <w:left w:val="single" w:sz="4" w:space="4" w:color="auto"/>
          <w:bottom w:val="single" w:sz="4" w:space="1" w:color="auto"/>
          <w:right w:val="single" w:sz="4" w:space="4" w:color="auto"/>
        </w:pBdr>
        <w:shd w:val="clear" w:color="auto" w:fill="0070C0"/>
        <w:jc w:val="center"/>
        <w:rPr>
          <w:rFonts w:cstheme="minorHAnsi"/>
          <w:color w:val="000000" w:themeColor="text1"/>
        </w:rPr>
      </w:pPr>
    </w:p>
    <w:p w14:paraId="04977267" w14:textId="77777777" w:rsidR="00532780" w:rsidRDefault="00532780">
      <w:pPr>
        <w:spacing w:after="160" w:line="259" w:lineRule="auto"/>
        <w:rPr>
          <w:rFonts w:cstheme="minorHAnsi"/>
          <w:color w:val="000000" w:themeColor="text1"/>
        </w:rPr>
      </w:pPr>
    </w:p>
    <w:p w14:paraId="773B7FE1" w14:textId="77777777" w:rsidR="006B53E8" w:rsidRDefault="006B53E8">
      <w:pPr>
        <w:spacing w:after="160" w:line="259" w:lineRule="auto"/>
        <w:rPr>
          <w:rFonts w:cstheme="minorHAnsi"/>
          <w:b/>
          <w:bCs/>
          <w:color w:val="000000" w:themeColor="text1"/>
        </w:rPr>
      </w:pPr>
    </w:p>
    <w:p w14:paraId="6204F4FE" w14:textId="7D350CDD" w:rsidR="00254558" w:rsidRPr="006B53E8" w:rsidRDefault="00254558" w:rsidP="0037154E">
      <w:pPr>
        <w:pBdr>
          <w:top w:val="single" w:sz="4" w:space="1" w:color="auto"/>
          <w:left w:val="single" w:sz="4" w:space="4" w:color="auto"/>
          <w:bottom w:val="single" w:sz="4" w:space="1" w:color="auto"/>
          <w:right w:val="single" w:sz="4" w:space="4" w:color="auto"/>
        </w:pBdr>
        <w:spacing w:after="160" w:line="259" w:lineRule="auto"/>
        <w:jc w:val="center"/>
        <w:rPr>
          <w:rFonts w:cstheme="minorHAnsi"/>
          <w:b/>
          <w:bCs/>
          <w:color w:val="000000" w:themeColor="text1"/>
        </w:rPr>
      </w:pPr>
      <w:r w:rsidRPr="006B53E8">
        <w:rPr>
          <w:rFonts w:cstheme="minorHAnsi"/>
          <w:b/>
          <w:bCs/>
          <w:color w:val="000000" w:themeColor="text1"/>
        </w:rPr>
        <w:lastRenderedPageBreak/>
        <w:t>Aspects périphériques de la formation</w:t>
      </w:r>
    </w:p>
    <w:p w14:paraId="11CE71A9" w14:textId="20A79AD4" w:rsidR="006B53E8" w:rsidRDefault="00254558">
      <w:pPr>
        <w:spacing w:after="160" w:line="259" w:lineRule="auto"/>
        <w:rPr>
          <w:rFonts w:cstheme="minorHAnsi"/>
          <w:color w:val="000000" w:themeColor="text1"/>
        </w:rPr>
      </w:pPr>
      <w:r>
        <w:rPr>
          <w:rFonts w:cstheme="minorHAnsi"/>
          <w:color w:val="000000" w:themeColor="text1"/>
        </w:rPr>
        <w:t xml:space="preserve">Lors </w:t>
      </w:r>
      <w:r w:rsidR="000A39F1">
        <w:rPr>
          <w:rFonts w:cstheme="minorHAnsi"/>
          <w:color w:val="000000" w:themeColor="text1"/>
        </w:rPr>
        <w:t>des sessions se déroulant sur la journée entière, vous trouverez à proximité des lieux de restauration rapide</w:t>
      </w:r>
      <w:r w:rsidR="006B53E8">
        <w:rPr>
          <w:rFonts w:cstheme="minorHAnsi"/>
          <w:color w:val="000000" w:themeColor="text1"/>
        </w:rPr>
        <w:t>.</w:t>
      </w:r>
    </w:p>
    <w:p w14:paraId="5EDF01B7" w14:textId="29411848" w:rsidR="0013420B" w:rsidRDefault="0071069E">
      <w:pPr>
        <w:spacing w:after="160" w:line="259" w:lineRule="auto"/>
        <w:rPr>
          <w:rFonts w:cstheme="minorHAnsi"/>
          <w:color w:val="000000" w:themeColor="text1"/>
        </w:rPr>
      </w:pPr>
      <w:r>
        <w:rPr>
          <w:rFonts w:cstheme="minorHAnsi"/>
          <w:color w:val="000000" w:themeColor="text1"/>
        </w:rPr>
        <w:t>Quelques</w:t>
      </w:r>
      <w:r w:rsidR="0037154E">
        <w:rPr>
          <w:rFonts w:cstheme="minorHAnsi"/>
          <w:color w:val="000000" w:themeColor="text1"/>
        </w:rPr>
        <w:t>-</w:t>
      </w:r>
      <w:r>
        <w:rPr>
          <w:rFonts w:cstheme="minorHAnsi"/>
          <w:color w:val="000000" w:themeColor="text1"/>
        </w:rPr>
        <w:t>uns vous seront indiqués dans le programme de la journée</w:t>
      </w:r>
      <w:r w:rsidR="007067BA">
        <w:rPr>
          <w:rFonts w:cstheme="minorHAnsi"/>
          <w:color w:val="000000" w:themeColor="text1"/>
        </w:rPr>
        <w:t xml:space="preserve"> et sur le site internet de l’Antenne Clinique</w:t>
      </w:r>
    </w:p>
    <w:p w14:paraId="26D242B2" w14:textId="6B406676" w:rsidR="00532780" w:rsidRDefault="00532780">
      <w:pPr>
        <w:spacing w:after="160" w:line="259" w:lineRule="auto"/>
        <w:rPr>
          <w:rFonts w:cstheme="minorHAnsi"/>
          <w:color w:val="000000" w:themeColor="text1"/>
        </w:rPr>
      </w:pPr>
      <w:r>
        <w:rPr>
          <w:rFonts w:cstheme="minorHAnsi"/>
          <w:color w:val="000000" w:themeColor="text1"/>
        </w:rPr>
        <w:br w:type="page"/>
      </w:r>
    </w:p>
    <w:p w14:paraId="31241176" w14:textId="289881DE" w:rsidR="002151EB" w:rsidRPr="000D1FD9" w:rsidRDefault="002151EB" w:rsidP="000D1FD9">
      <w:pPr>
        <w:pBdr>
          <w:top w:val="single" w:sz="4" w:space="1" w:color="auto"/>
          <w:left w:val="single" w:sz="4" w:space="4" w:color="auto"/>
          <w:bottom w:val="single" w:sz="4" w:space="1" w:color="auto"/>
          <w:right w:val="single" w:sz="4" w:space="4" w:color="auto"/>
        </w:pBdr>
        <w:shd w:val="clear" w:color="auto" w:fill="0070C0"/>
        <w:jc w:val="center"/>
        <w:rPr>
          <w:rFonts w:eastAsia="Times New Roman" w:cstheme="minorHAnsi"/>
          <w:b/>
          <w:bCs/>
          <w:color w:val="FFFFFF" w:themeColor="background1"/>
          <w:lang w:eastAsia="fr-FR"/>
        </w:rPr>
      </w:pPr>
      <w:r w:rsidRPr="000D1FD9">
        <w:rPr>
          <w:rFonts w:cstheme="minorHAnsi"/>
          <w:b/>
          <w:bCs/>
          <w:color w:val="FFFFFF" w:themeColor="background1"/>
        </w:rPr>
        <w:lastRenderedPageBreak/>
        <w:t>Antenne clinique</w:t>
      </w:r>
    </w:p>
    <w:p w14:paraId="6423E0FB" w14:textId="6EBB80B9" w:rsidR="005C519E" w:rsidRPr="00600CCF" w:rsidRDefault="005C519E" w:rsidP="000A77AA">
      <w:pPr>
        <w:pStyle w:val="Paragraphedeliste"/>
        <w:spacing w:before="0" w:after="0" w:line="240" w:lineRule="auto"/>
        <w:rPr>
          <w:rFonts w:cstheme="minorHAnsi"/>
          <w:b w:val="0"/>
          <w:bCs/>
          <w:color w:val="000000" w:themeColor="text1"/>
          <w:sz w:val="24"/>
          <w:szCs w:val="24"/>
          <w:u w:val="none"/>
        </w:rPr>
      </w:pPr>
    </w:p>
    <w:p w14:paraId="071B29E2" w14:textId="77777777" w:rsidR="005C519E" w:rsidRPr="00600CCF" w:rsidRDefault="005C519E" w:rsidP="000A77AA">
      <w:pPr>
        <w:pStyle w:val="p"/>
        <w:jc w:val="both"/>
        <w:rPr>
          <w:rFonts w:ascii="Palatino Linotype" w:eastAsia="Arial" w:hAnsi="Palatino Linotype" w:cs="Arial"/>
          <w:b/>
          <w:bCs/>
          <w:color w:val="000000" w:themeColor="text1"/>
          <w:u w:val="single"/>
        </w:rPr>
      </w:pPr>
      <w:r w:rsidRPr="00600CCF">
        <w:rPr>
          <w:rFonts w:ascii="Palatino Linotype" w:eastAsia="Arial" w:hAnsi="Palatino Linotype" w:cs="Arial"/>
          <w:b/>
          <w:bCs/>
          <w:color w:val="000000" w:themeColor="text1"/>
          <w:u w:val="single"/>
        </w:rPr>
        <w:t xml:space="preserve">Déroulé des journées </w:t>
      </w:r>
    </w:p>
    <w:p w14:paraId="38228244" w14:textId="77777777" w:rsidR="005C519E" w:rsidRPr="00600CCF" w:rsidRDefault="005C519E" w:rsidP="000A77AA">
      <w:pPr>
        <w:pStyle w:val="p"/>
        <w:jc w:val="both"/>
        <w:rPr>
          <w:rFonts w:ascii="Palatino Linotype" w:eastAsia="Arial" w:hAnsi="Palatino Linotype" w:cs="Arial"/>
          <w:i/>
          <w:iCs/>
          <w:color w:val="000000" w:themeColor="text1"/>
        </w:rPr>
      </w:pPr>
    </w:p>
    <w:p w14:paraId="1EEC4944" w14:textId="77777777" w:rsidR="005C519E" w:rsidRPr="00600CCF" w:rsidRDefault="005C519E" w:rsidP="000A77AA">
      <w:pPr>
        <w:pStyle w:val="p"/>
        <w:jc w:val="both"/>
        <w:rPr>
          <w:rFonts w:ascii="Palatino Linotype" w:eastAsia="Arial" w:hAnsi="Palatino Linotype" w:cs="Arial"/>
          <w:b/>
          <w:bCs/>
          <w:color w:val="000000" w:themeColor="text1"/>
        </w:rPr>
      </w:pPr>
      <w:r w:rsidRPr="00600CCF">
        <w:rPr>
          <w:rFonts w:ascii="Palatino Linotype" w:eastAsia="Arial" w:hAnsi="Palatino Linotype" w:cs="Arial"/>
          <w:b/>
          <w:bCs/>
          <w:color w:val="000000" w:themeColor="text1"/>
        </w:rPr>
        <w:t xml:space="preserve">9h-10h </w:t>
      </w:r>
      <w:r w:rsidRPr="00600CCF">
        <w:rPr>
          <w:rFonts w:ascii="Palatino Linotype" w:eastAsia="Arial" w:hAnsi="Palatino Linotype" w:cs="Arial"/>
          <w:b/>
          <w:bCs/>
          <w:color w:val="000000" w:themeColor="text1"/>
        </w:rPr>
        <w:tab/>
      </w:r>
      <w:r w:rsidRPr="00600CCF">
        <w:rPr>
          <w:rFonts w:ascii="Palatino Linotype" w:eastAsia="Arial" w:hAnsi="Palatino Linotype" w:cs="Arial"/>
          <w:b/>
          <w:bCs/>
          <w:color w:val="000000" w:themeColor="text1"/>
        </w:rPr>
        <w:tab/>
        <w:t>Exposés à partir des conversations précédentes</w:t>
      </w:r>
    </w:p>
    <w:p w14:paraId="69C37205" w14:textId="77777777" w:rsidR="005C519E" w:rsidRPr="00600CCF" w:rsidRDefault="005C519E" w:rsidP="000A77AA">
      <w:pPr>
        <w:pStyle w:val="p"/>
        <w:ind w:left="708"/>
        <w:jc w:val="both"/>
        <w:rPr>
          <w:rFonts w:ascii="Palatino Linotype" w:eastAsia="Arial" w:hAnsi="Palatino Linotype" w:cs="Arial"/>
          <w:color w:val="000000" w:themeColor="text1"/>
        </w:rPr>
      </w:pPr>
      <w:r w:rsidRPr="00600CCF">
        <w:rPr>
          <w:rFonts w:ascii="Palatino Linotype" w:eastAsia="Arial" w:hAnsi="Palatino Linotype" w:cs="Arial"/>
          <w:color w:val="000000" w:themeColor="text1"/>
        </w:rPr>
        <w:t>Les participants présenteront une fois dans l’année avec l’aide d’un enseignant tuteur, une production écrite faisant état d’une construction de savoir issue d’une conversation clinique avec un patient précédente</w:t>
      </w:r>
    </w:p>
    <w:p w14:paraId="09FA0C20" w14:textId="77777777" w:rsidR="005C519E" w:rsidRPr="00600CCF" w:rsidRDefault="005C519E" w:rsidP="000A77AA">
      <w:pPr>
        <w:pStyle w:val="p"/>
        <w:jc w:val="both"/>
        <w:rPr>
          <w:rFonts w:ascii="Palatino Linotype" w:eastAsia="Arial" w:hAnsi="Palatino Linotype" w:cs="Arial"/>
          <w:b/>
          <w:bCs/>
          <w:color w:val="000000" w:themeColor="text1"/>
        </w:rPr>
      </w:pPr>
      <w:r w:rsidRPr="00600CCF">
        <w:rPr>
          <w:rFonts w:ascii="Palatino Linotype" w:eastAsia="Arial" w:hAnsi="Palatino Linotype" w:cs="Arial"/>
          <w:b/>
          <w:bCs/>
          <w:color w:val="000000" w:themeColor="text1"/>
        </w:rPr>
        <w:t xml:space="preserve">10h-12h30 </w:t>
      </w:r>
      <w:r w:rsidRPr="00600CCF">
        <w:rPr>
          <w:rFonts w:ascii="Palatino Linotype" w:eastAsia="Arial" w:hAnsi="Palatino Linotype" w:cs="Arial"/>
          <w:b/>
          <w:bCs/>
          <w:color w:val="000000" w:themeColor="text1"/>
        </w:rPr>
        <w:tab/>
        <w:t>Conversations avec un patient</w:t>
      </w:r>
    </w:p>
    <w:p w14:paraId="58AFE717" w14:textId="77777777" w:rsidR="005C519E" w:rsidRPr="00600CCF" w:rsidRDefault="005C519E" w:rsidP="000A77AA">
      <w:pPr>
        <w:pStyle w:val="p"/>
        <w:ind w:left="708"/>
        <w:jc w:val="both"/>
        <w:rPr>
          <w:rFonts w:ascii="Palatino Linotype" w:eastAsia="Arial" w:hAnsi="Palatino Linotype" w:cs="Arial"/>
          <w:color w:val="000000" w:themeColor="text1"/>
        </w:rPr>
      </w:pPr>
      <w:r w:rsidRPr="00600CCF">
        <w:rPr>
          <w:rFonts w:ascii="Palatino Linotype" w:eastAsia="Arial" w:hAnsi="Palatino Linotype" w:cs="Arial"/>
          <w:color w:val="000000" w:themeColor="text1"/>
        </w:rPr>
        <w:t>Les conversations se déroulent entre un psychanalyste et un patient d’un hôpital. Ces conversations singulières seront enseignantes en permettant une construction visant à une réflexion clinique et thérapeutique.</w:t>
      </w:r>
    </w:p>
    <w:p w14:paraId="52E8F3A0" w14:textId="688C0DC2" w:rsidR="005C519E" w:rsidRPr="00600CCF" w:rsidRDefault="005C519E" w:rsidP="000A77AA">
      <w:pPr>
        <w:pStyle w:val="p"/>
        <w:jc w:val="both"/>
        <w:rPr>
          <w:rFonts w:ascii="Palatino Linotype" w:eastAsia="Arial" w:hAnsi="Palatino Linotype" w:cs="Arial"/>
          <w:b/>
          <w:bCs/>
          <w:color w:val="000000" w:themeColor="text1"/>
        </w:rPr>
      </w:pPr>
      <w:r w:rsidRPr="00600CCF">
        <w:rPr>
          <w:rFonts w:ascii="Palatino Linotype" w:eastAsia="Arial" w:hAnsi="Palatino Linotype" w:cs="Arial"/>
          <w:b/>
          <w:bCs/>
          <w:color w:val="000000" w:themeColor="text1"/>
        </w:rPr>
        <w:t xml:space="preserve">14h-15h </w:t>
      </w:r>
      <w:r w:rsidRPr="00600CCF">
        <w:rPr>
          <w:rFonts w:ascii="Palatino Linotype" w:eastAsia="Arial" w:hAnsi="Palatino Linotype" w:cs="Arial"/>
          <w:b/>
          <w:bCs/>
          <w:color w:val="000000" w:themeColor="text1"/>
        </w:rPr>
        <w:tab/>
      </w:r>
      <w:r w:rsidRPr="00600CCF">
        <w:rPr>
          <w:rFonts w:ascii="Palatino Linotype" w:eastAsia="Arial" w:hAnsi="Palatino Linotype" w:cs="Arial"/>
          <w:b/>
          <w:bCs/>
          <w:color w:val="000000" w:themeColor="text1"/>
        </w:rPr>
        <w:tab/>
        <w:t xml:space="preserve">Cours théorique </w:t>
      </w:r>
    </w:p>
    <w:p w14:paraId="4DD71FD5" w14:textId="77777777" w:rsidR="005C519E" w:rsidRPr="00600CCF" w:rsidRDefault="005C519E" w:rsidP="000A77AA">
      <w:pPr>
        <w:pStyle w:val="p"/>
        <w:jc w:val="both"/>
        <w:rPr>
          <w:rFonts w:ascii="Palatino Linotype" w:eastAsia="Calibri" w:hAnsi="Palatino Linotype" w:cstheme="majorBidi"/>
          <w:b/>
          <w:bCs/>
          <w:color w:val="000000" w:themeColor="text1"/>
        </w:rPr>
      </w:pPr>
      <w:r w:rsidRPr="00600CCF">
        <w:rPr>
          <w:rFonts w:ascii="Palatino Linotype" w:eastAsia="Calibri" w:hAnsi="Palatino Linotype" w:cstheme="majorBidi"/>
          <w:b/>
          <w:bCs/>
          <w:color w:val="000000" w:themeColor="text1"/>
        </w:rPr>
        <w:t xml:space="preserve">15h-16h </w:t>
      </w:r>
      <w:r w:rsidRPr="00600CCF">
        <w:rPr>
          <w:rFonts w:ascii="Palatino Linotype" w:eastAsia="Calibri" w:hAnsi="Palatino Linotype" w:cstheme="majorBidi"/>
          <w:b/>
          <w:bCs/>
          <w:color w:val="000000" w:themeColor="text1"/>
        </w:rPr>
        <w:tab/>
      </w:r>
      <w:r w:rsidRPr="00600CCF">
        <w:rPr>
          <w:rFonts w:ascii="Palatino Linotype" w:eastAsia="Calibri" w:hAnsi="Palatino Linotype" w:cstheme="majorBidi"/>
          <w:b/>
          <w:bCs/>
          <w:color w:val="000000" w:themeColor="text1"/>
        </w:rPr>
        <w:tab/>
        <w:t>Entretiens sur la pratique</w:t>
      </w:r>
    </w:p>
    <w:p w14:paraId="50ED1EFF" w14:textId="77777777" w:rsidR="005C519E" w:rsidRPr="00600CCF" w:rsidRDefault="005C519E" w:rsidP="000A77AA">
      <w:pPr>
        <w:pStyle w:val="p"/>
        <w:ind w:left="708"/>
        <w:jc w:val="both"/>
        <w:rPr>
          <w:rFonts w:ascii="Palatino Linotype" w:eastAsia="Calibri" w:hAnsi="Palatino Linotype" w:cstheme="majorBidi"/>
          <w:color w:val="000000" w:themeColor="text1"/>
        </w:rPr>
      </w:pPr>
      <w:r w:rsidRPr="00600CCF">
        <w:rPr>
          <w:rFonts w:ascii="Palatino Linotype" w:eastAsia="Calibri" w:hAnsi="Palatino Linotype" w:cstheme="majorBidi"/>
          <w:color w:val="000000" w:themeColor="text1"/>
        </w:rPr>
        <w:t>Chaque participant exposera à partir de sa propre pratique un travail clinique, élaboré avec un enseignant tuteur, faisant ensuite l’objet d’un écrit.</w:t>
      </w:r>
    </w:p>
    <w:p w14:paraId="33CAF6B4" w14:textId="77777777" w:rsidR="005C519E" w:rsidRPr="00600CCF" w:rsidRDefault="005C519E" w:rsidP="000A77AA">
      <w:pPr>
        <w:pStyle w:val="p"/>
        <w:jc w:val="both"/>
        <w:rPr>
          <w:rFonts w:ascii="Palatino Linotype" w:eastAsia="Calibri" w:hAnsi="Palatino Linotype" w:cstheme="majorBidi"/>
          <w:b/>
          <w:bCs/>
          <w:color w:val="000000" w:themeColor="text1"/>
        </w:rPr>
      </w:pPr>
      <w:r w:rsidRPr="00600CCF">
        <w:rPr>
          <w:rFonts w:ascii="Palatino Linotype" w:eastAsia="Calibri" w:hAnsi="Palatino Linotype" w:cstheme="majorBidi"/>
          <w:b/>
          <w:bCs/>
          <w:color w:val="000000" w:themeColor="text1"/>
        </w:rPr>
        <w:t xml:space="preserve">16h-17h </w:t>
      </w:r>
      <w:r w:rsidRPr="00600CCF">
        <w:rPr>
          <w:rFonts w:ascii="Palatino Linotype" w:eastAsia="Calibri" w:hAnsi="Palatino Linotype" w:cstheme="majorBidi"/>
          <w:b/>
          <w:bCs/>
          <w:color w:val="000000" w:themeColor="text1"/>
        </w:rPr>
        <w:tab/>
      </w:r>
      <w:r w:rsidRPr="00600CCF">
        <w:rPr>
          <w:rFonts w:ascii="Palatino Linotype" w:eastAsia="Calibri" w:hAnsi="Palatino Linotype" w:cstheme="majorBidi"/>
          <w:b/>
          <w:bCs/>
          <w:color w:val="000000" w:themeColor="text1"/>
        </w:rPr>
        <w:tab/>
        <w:t>Séminaire de Lecture</w:t>
      </w:r>
    </w:p>
    <w:p w14:paraId="18F6AFE7" w14:textId="77777777" w:rsidR="002151EB" w:rsidRPr="00600CCF" w:rsidRDefault="002151EB" w:rsidP="000A77AA">
      <w:pPr>
        <w:pStyle w:val="Paragraphedeliste"/>
        <w:spacing w:before="0" w:after="0" w:line="240" w:lineRule="auto"/>
        <w:rPr>
          <w:rFonts w:cstheme="minorHAnsi"/>
          <w:color w:val="000000" w:themeColor="text1"/>
          <w:sz w:val="24"/>
          <w:szCs w:val="24"/>
        </w:rPr>
      </w:pPr>
    </w:p>
    <w:p w14:paraId="3E79D386" w14:textId="77777777" w:rsidR="00155E8C" w:rsidRPr="00600CCF" w:rsidRDefault="00155E8C" w:rsidP="000A77AA">
      <w:pPr>
        <w:pStyle w:val="Paragraphedeliste"/>
        <w:spacing w:before="0" w:after="0" w:line="240" w:lineRule="auto"/>
        <w:rPr>
          <w:rFonts w:cstheme="minorHAnsi"/>
          <w:color w:val="000000" w:themeColor="text1"/>
          <w:sz w:val="24"/>
          <w:szCs w:val="24"/>
        </w:rPr>
      </w:pPr>
    </w:p>
    <w:p w14:paraId="0B51DA7C" w14:textId="77777777" w:rsidR="00481327" w:rsidRPr="00454F32" w:rsidRDefault="00481327" w:rsidP="000A77AA">
      <w:pPr>
        <w:pStyle w:val="NormalWeb"/>
        <w:spacing w:before="0" w:beforeAutospacing="0" w:after="0" w:afterAutospacing="0"/>
        <w:rPr>
          <w:rFonts w:ascii="Palatino Linotype" w:hAnsi="Palatino Linotype"/>
          <w:color w:val="000000" w:themeColor="text1"/>
          <w:lang w:val="pt-PT"/>
        </w:rPr>
      </w:pPr>
      <w:r w:rsidRPr="00454F32">
        <w:rPr>
          <w:rFonts w:ascii="Palatino Linotype" w:hAnsi="Palatino Linotype"/>
          <w:color w:val="000000" w:themeColor="text1"/>
          <w:lang w:val="pt-PT"/>
        </w:rPr>
        <w:t> </w:t>
      </w:r>
    </w:p>
    <w:p w14:paraId="7CC0EB36" w14:textId="77777777" w:rsidR="00481327" w:rsidRPr="00454F32" w:rsidRDefault="00481327" w:rsidP="000A77AA">
      <w:pPr>
        <w:pStyle w:val="NormalWeb"/>
        <w:spacing w:before="0" w:beforeAutospacing="0" w:after="0" w:afterAutospacing="0"/>
        <w:rPr>
          <w:rFonts w:ascii="Palatino Linotype" w:hAnsi="Palatino Linotype"/>
          <w:color w:val="000000" w:themeColor="text1"/>
          <w:lang w:val="pt-PT"/>
        </w:rPr>
      </w:pPr>
      <w:r w:rsidRPr="00454F32">
        <w:rPr>
          <w:rFonts w:ascii="Palatino Linotype" w:hAnsi="Palatino Linotype"/>
          <w:color w:val="000000" w:themeColor="text1"/>
          <w:lang w:val="pt-PT"/>
        </w:rPr>
        <w:t> </w:t>
      </w:r>
    </w:p>
    <w:p w14:paraId="100C661D" w14:textId="77777777" w:rsidR="00481327" w:rsidRPr="000D1FD9" w:rsidRDefault="00481327" w:rsidP="000A77AA">
      <w:pPr>
        <w:pStyle w:val="NormalWeb"/>
        <w:spacing w:before="0" w:beforeAutospacing="0" w:after="0" w:afterAutospacing="0"/>
        <w:rPr>
          <w:rFonts w:ascii="Palatino Linotype" w:hAnsi="Palatino Linotype"/>
          <w:color w:val="000000" w:themeColor="text1"/>
          <w:sz w:val="18"/>
          <w:szCs w:val="18"/>
        </w:rPr>
      </w:pPr>
      <w:r w:rsidRPr="000D1FD9">
        <w:rPr>
          <w:rStyle w:val="lev"/>
          <w:rFonts w:ascii="Palatino Linotype" w:hAnsi="Palatino Linotype"/>
          <w:color w:val="000000" w:themeColor="text1"/>
          <w:sz w:val="18"/>
          <w:szCs w:val="18"/>
        </w:rPr>
        <w:t>Lieux</w:t>
      </w:r>
    </w:p>
    <w:p w14:paraId="46B624CD" w14:textId="77777777" w:rsidR="00481327" w:rsidRPr="000D1FD9" w:rsidRDefault="00481327" w:rsidP="000A77AA">
      <w:pPr>
        <w:pStyle w:val="NormalWeb"/>
        <w:spacing w:before="0" w:beforeAutospacing="0" w:after="0" w:afterAutospacing="0"/>
        <w:rPr>
          <w:rFonts w:ascii="Palatino Linotype" w:hAnsi="Palatino Linotype"/>
          <w:color w:val="000000" w:themeColor="text1"/>
          <w:sz w:val="18"/>
          <w:szCs w:val="18"/>
        </w:rPr>
      </w:pPr>
      <w:r w:rsidRPr="000D1FD9">
        <w:rPr>
          <w:rStyle w:val="lev"/>
          <w:rFonts w:ascii="Palatino Linotype" w:hAnsi="Palatino Linotype"/>
          <w:color w:val="000000" w:themeColor="text1"/>
          <w:sz w:val="18"/>
          <w:szCs w:val="18"/>
        </w:rPr>
        <w:t> </w:t>
      </w:r>
      <w:proofErr w:type="gramStart"/>
      <w:r w:rsidRPr="000D1FD9">
        <w:rPr>
          <w:rStyle w:val="lev"/>
          <w:rFonts w:ascii="Palatino Linotype" w:hAnsi="Palatino Linotype"/>
          <w:color w:val="000000" w:themeColor="text1"/>
          <w:sz w:val="18"/>
          <w:szCs w:val="18"/>
        </w:rPr>
        <w:t>.Brest</w:t>
      </w:r>
      <w:proofErr w:type="gramEnd"/>
    </w:p>
    <w:p w14:paraId="54AEA423" w14:textId="77777777" w:rsidR="00481327" w:rsidRPr="000D1FD9" w:rsidRDefault="00481327" w:rsidP="000A77AA">
      <w:pPr>
        <w:pStyle w:val="NormalWeb"/>
        <w:spacing w:before="0" w:beforeAutospacing="0" w:after="0" w:afterAutospacing="0"/>
        <w:rPr>
          <w:rFonts w:ascii="Palatino Linotype" w:hAnsi="Palatino Linotype"/>
          <w:color w:val="000000" w:themeColor="text1"/>
          <w:sz w:val="18"/>
          <w:szCs w:val="18"/>
        </w:rPr>
      </w:pPr>
      <w:r w:rsidRPr="000D1FD9">
        <w:rPr>
          <w:rFonts w:ascii="Palatino Linotype" w:hAnsi="Palatino Linotype"/>
          <w:color w:val="000000" w:themeColor="text1"/>
          <w:sz w:val="18"/>
          <w:szCs w:val="18"/>
        </w:rPr>
        <w:t xml:space="preserve">Hôpital d’instruction des Armées (HIA), rue du Colonel </w:t>
      </w:r>
      <w:proofErr w:type="spellStart"/>
      <w:r w:rsidRPr="000D1FD9">
        <w:rPr>
          <w:rFonts w:ascii="Palatino Linotype" w:hAnsi="Palatino Linotype"/>
          <w:color w:val="000000" w:themeColor="text1"/>
          <w:sz w:val="18"/>
          <w:szCs w:val="18"/>
        </w:rPr>
        <w:t>Fonferrier</w:t>
      </w:r>
      <w:proofErr w:type="spellEnd"/>
    </w:p>
    <w:p w14:paraId="4ADBC07C" w14:textId="77777777" w:rsidR="00481327" w:rsidRPr="000D1FD9" w:rsidRDefault="00481327" w:rsidP="000A77AA">
      <w:pPr>
        <w:pStyle w:val="NormalWeb"/>
        <w:spacing w:before="0" w:beforeAutospacing="0" w:after="0" w:afterAutospacing="0"/>
        <w:rPr>
          <w:rFonts w:ascii="Palatino Linotype" w:hAnsi="Palatino Linotype"/>
          <w:color w:val="000000" w:themeColor="text1"/>
          <w:sz w:val="18"/>
          <w:szCs w:val="18"/>
        </w:rPr>
      </w:pPr>
      <w:r w:rsidRPr="000D1FD9">
        <w:rPr>
          <w:rStyle w:val="lev"/>
          <w:rFonts w:ascii="Palatino Linotype" w:hAnsi="Palatino Linotype"/>
          <w:color w:val="000000" w:themeColor="text1"/>
          <w:sz w:val="18"/>
          <w:szCs w:val="18"/>
        </w:rPr>
        <w:t>. Quimper</w:t>
      </w:r>
    </w:p>
    <w:p w14:paraId="6B7432DB" w14:textId="77777777" w:rsidR="00481327" w:rsidRPr="000D1FD9" w:rsidRDefault="00481327" w:rsidP="000A77AA">
      <w:pPr>
        <w:pStyle w:val="NormalWeb"/>
        <w:spacing w:before="0" w:beforeAutospacing="0" w:after="0" w:afterAutospacing="0"/>
        <w:rPr>
          <w:rFonts w:ascii="Palatino Linotype" w:hAnsi="Palatino Linotype"/>
          <w:color w:val="000000" w:themeColor="text1"/>
          <w:sz w:val="18"/>
          <w:szCs w:val="18"/>
        </w:rPr>
      </w:pPr>
      <w:r w:rsidRPr="000D1FD9">
        <w:rPr>
          <w:rFonts w:ascii="Palatino Linotype" w:hAnsi="Palatino Linotype"/>
          <w:color w:val="000000" w:themeColor="text1"/>
          <w:sz w:val="18"/>
          <w:szCs w:val="18"/>
        </w:rPr>
        <w:t xml:space="preserve">EPSM, 1 rue Etienne </w:t>
      </w:r>
      <w:proofErr w:type="spellStart"/>
      <w:r w:rsidRPr="000D1FD9">
        <w:rPr>
          <w:rFonts w:ascii="Palatino Linotype" w:hAnsi="Palatino Linotype"/>
          <w:color w:val="000000" w:themeColor="text1"/>
          <w:sz w:val="18"/>
          <w:szCs w:val="18"/>
        </w:rPr>
        <w:t>Gourmelen</w:t>
      </w:r>
      <w:proofErr w:type="spellEnd"/>
    </w:p>
    <w:p w14:paraId="63CFE548" w14:textId="77777777" w:rsidR="00481327" w:rsidRPr="000D1FD9" w:rsidRDefault="00481327" w:rsidP="000A77AA">
      <w:pPr>
        <w:pStyle w:val="NormalWeb"/>
        <w:spacing w:before="0" w:beforeAutospacing="0" w:after="0" w:afterAutospacing="0"/>
        <w:rPr>
          <w:rFonts w:ascii="Palatino Linotype" w:hAnsi="Palatino Linotype"/>
          <w:color w:val="000000" w:themeColor="text1"/>
          <w:sz w:val="18"/>
          <w:szCs w:val="18"/>
        </w:rPr>
      </w:pPr>
      <w:r w:rsidRPr="000D1FD9">
        <w:rPr>
          <w:rStyle w:val="lev"/>
          <w:rFonts w:ascii="Palatino Linotype" w:hAnsi="Palatino Linotype"/>
          <w:color w:val="000000" w:themeColor="text1"/>
          <w:sz w:val="18"/>
          <w:szCs w:val="18"/>
        </w:rPr>
        <w:t>. Morlaix</w:t>
      </w:r>
    </w:p>
    <w:p w14:paraId="399BE063" w14:textId="77777777" w:rsidR="00481327" w:rsidRPr="000D1FD9" w:rsidRDefault="00481327" w:rsidP="000A77AA">
      <w:pPr>
        <w:pStyle w:val="NormalWeb"/>
        <w:spacing w:before="0" w:beforeAutospacing="0" w:after="0" w:afterAutospacing="0"/>
        <w:rPr>
          <w:rFonts w:ascii="Palatino Linotype" w:hAnsi="Palatino Linotype"/>
          <w:color w:val="000000" w:themeColor="text1"/>
          <w:sz w:val="18"/>
          <w:szCs w:val="18"/>
        </w:rPr>
      </w:pPr>
      <w:r w:rsidRPr="000D1FD9">
        <w:rPr>
          <w:rFonts w:ascii="Palatino Linotype" w:hAnsi="Palatino Linotype"/>
          <w:color w:val="000000" w:themeColor="text1"/>
          <w:sz w:val="18"/>
          <w:szCs w:val="18"/>
        </w:rPr>
        <w:t xml:space="preserve">Centre Hospitalier des Pays de Morlaix (C </w:t>
      </w:r>
      <w:proofErr w:type="gramStart"/>
      <w:r w:rsidRPr="000D1FD9">
        <w:rPr>
          <w:rFonts w:ascii="Palatino Linotype" w:hAnsi="Palatino Linotype"/>
          <w:color w:val="000000" w:themeColor="text1"/>
          <w:sz w:val="18"/>
          <w:szCs w:val="18"/>
        </w:rPr>
        <w:t>H  Morlaix</w:t>
      </w:r>
      <w:proofErr w:type="gramEnd"/>
      <w:r w:rsidRPr="000D1FD9">
        <w:rPr>
          <w:rFonts w:ascii="Palatino Linotype" w:hAnsi="Palatino Linotype"/>
          <w:color w:val="000000" w:themeColor="text1"/>
          <w:sz w:val="18"/>
          <w:szCs w:val="18"/>
        </w:rPr>
        <w:t>), 15 rue de Kersaint Gilly Plouigneau</w:t>
      </w:r>
    </w:p>
    <w:p w14:paraId="2BFBF8A7" w14:textId="77777777" w:rsidR="00481327" w:rsidRPr="000D1FD9" w:rsidRDefault="00481327" w:rsidP="000A77AA">
      <w:pPr>
        <w:pStyle w:val="NormalWeb"/>
        <w:spacing w:before="0" w:beforeAutospacing="0" w:after="0" w:afterAutospacing="0"/>
        <w:rPr>
          <w:rFonts w:ascii="Palatino Linotype" w:hAnsi="Palatino Linotype"/>
          <w:color w:val="000000" w:themeColor="text1"/>
          <w:sz w:val="18"/>
          <w:szCs w:val="18"/>
        </w:rPr>
      </w:pPr>
      <w:r w:rsidRPr="000D1FD9">
        <w:rPr>
          <w:rFonts w:ascii="Palatino Linotype" w:hAnsi="Palatino Linotype"/>
          <w:color w:val="000000" w:themeColor="text1"/>
          <w:sz w:val="18"/>
          <w:szCs w:val="18"/>
        </w:rPr>
        <w:t xml:space="preserve">Fondation Massé </w:t>
      </w:r>
      <w:proofErr w:type="spellStart"/>
      <w:r w:rsidRPr="000D1FD9">
        <w:rPr>
          <w:rFonts w:ascii="Palatino Linotype" w:hAnsi="Palatino Linotype"/>
          <w:color w:val="000000" w:themeColor="text1"/>
          <w:sz w:val="18"/>
          <w:szCs w:val="18"/>
        </w:rPr>
        <w:t>Trévidy</w:t>
      </w:r>
      <w:proofErr w:type="spellEnd"/>
      <w:r w:rsidRPr="000D1FD9">
        <w:rPr>
          <w:rFonts w:ascii="Palatino Linotype" w:hAnsi="Palatino Linotype"/>
          <w:color w:val="000000" w:themeColor="text1"/>
          <w:sz w:val="18"/>
          <w:szCs w:val="18"/>
        </w:rPr>
        <w:t>, Route de Paris Plouigneau</w:t>
      </w:r>
    </w:p>
    <w:p w14:paraId="18774B1E" w14:textId="150C34D4" w:rsidR="00116A17" w:rsidRPr="000D1FD9" w:rsidRDefault="00116A17" w:rsidP="00E918F3">
      <w:pPr>
        <w:pStyle w:val="NormalWeb"/>
        <w:spacing w:before="0" w:beforeAutospacing="0" w:after="0" w:afterAutospacing="0"/>
        <w:rPr>
          <w:rFonts w:ascii="Palatino Linotype" w:hAnsi="Palatino Linotype"/>
          <w:color w:val="000000" w:themeColor="text1"/>
          <w:sz w:val="18"/>
          <w:szCs w:val="18"/>
        </w:rPr>
      </w:pPr>
    </w:p>
    <w:p w14:paraId="613F61C0" w14:textId="77777777" w:rsidR="00155E8C" w:rsidRPr="00600CCF" w:rsidRDefault="00155E8C"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Coût de la formation :</w:t>
      </w:r>
    </w:p>
    <w:p w14:paraId="5796002E" w14:textId="77777777" w:rsidR="00155E8C" w:rsidRPr="00600CCF" w:rsidRDefault="00155E8C"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Au titre de la formation permanente : 500€</w:t>
      </w:r>
    </w:p>
    <w:p w14:paraId="3091C119" w14:textId="77777777" w:rsidR="00155E8C" w:rsidRPr="00600CCF" w:rsidRDefault="00155E8C"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A titre individuel 250€</w:t>
      </w:r>
    </w:p>
    <w:p w14:paraId="41DC4364" w14:textId="106EA948" w:rsidR="00155E8C" w:rsidRDefault="00155E8C" w:rsidP="000D1FD9">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xml:space="preserve">- Étudiants (moins de 26 </w:t>
      </w:r>
      <w:proofErr w:type="gramStart"/>
      <w:r w:rsidRPr="00600CCF">
        <w:rPr>
          <w:rFonts w:ascii="Palatino Linotype" w:hAnsi="Palatino Linotype" w:cstheme="minorHAnsi"/>
          <w:color w:val="000000" w:themeColor="text1"/>
        </w:rPr>
        <w:t>ans)  et</w:t>
      </w:r>
      <w:proofErr w:type="gramEnd"/>
      <w:r w:rsidRPr="00600CCF">
        <w:rPr>
          <w:rFonts w:ascii="Palatino Linotype" w:hAnsi="Palatino Linotype" w:cstheme="minorHAnsi"/>
          <w:color w:val="000000" w:themeColor="text1"/>
        </w:rPr>
        <w:t xml:space="preserve"> chômeurs 125€</w:t>
      </w:r>
    </w:p>
    <w:p w14:paraId="25EBC852" w14:textId="77777777" w:rsidR="008E1755" w:rsidRDefault="008E1755" w:rsidP="000D1FD9">
      <w:pPr>
        <w:pStyle w:val="NormalWeb"/>
        <w:spacing w:before="0" w:beforeAutospacing="0" w:after="0" w:afterAutospacing="0"/>
        <w:rPr>
          <w:rFonts w:ascii="Palatino Linotype" w:hAnsi="Palatino Linotype" w:cstheme="minorHAnsi"/>
          <w:color w:val="000000" w:themeColor="text1"/>
        </w:rPr>
      </w:pPr>
    </w:p>
    <w:p w14:paraId="3D078AC4" w14:textId="77777777" w:rsidR="008E1755" w:rsidRDefault="008E1755" w:rsidP="000D1FD9">
      <w:pPr>
        <w:pStyle w:val="NormalWeb"/>
        <w:spacing w:before="0" w:beforeAutospacing="0" w:after="0" w:afterAutospacing="0"/>
        <w:rPr>
          <w:rFonts w:ascii="Palatino Linotype" w:hAnsi="Palatino Linotype" w:cstheme="minorHAnsi"/>
          <w:color w:val="000000" w:themeColor="text1"/>
        </w:rPr>
      </w:pPr>
    </w:p>
    <w:p w14:paraId="3123F599" w14:textId="77777777" w:rsidR="008E1755" w:rsidRDefault="008E1755" w:rsidP="000D1FD9">
      <w:pPr>
        <w:pStyle w:val="NormalWeb"/>
        <w:spacing w:before="0" w:beforeAutospacing="0" w:after="0" w:afterAutospacing="0"/>
        <w:rPr>
          <w:rFonts w:ascii="Palatino Linotype" w:hAnsi="Palatino Linotype" w:cstheme="minorHAnsi"/>
          <w:color w:val="000000" w:themeColor="text1"/>
        </w:rPr>
      </w:pPr>
    </w:p>
    <w:p w14:paraId="31A8F595" w14:textId="77777777" w:rsidR="008E1755" w:rsidRDefault="008E1755" w:rsidP="000D1FD9">
      <w:pPr>
        <w:pStyle w:val="NormalWeb"/>
        <w:spacing w:before="0" w:beforeAutospacing="0" w:after="0" w:afterAutospacing="0"/>
        <w:rPr>
          <w:rFonts w:ascii="Palatino Linotype" w:hAnsi="Palatino Linotype" w:cstheme="minorHAnsi"/>
          <w:color w:val="000000" w:themeColor="text1"/>
        </w:rPr>
      </w:pPr>
    </w:p>
    <w:p w14:paraId="3267D1D7" w14:textId="77777777" w:rsidR="008E1755" w:rsidRDefault="008E1755" w:rsidP="000D1FD9">
      <w:pPr>
        <w:pStyle w:val="NormalWeb"/>
        <w:spacing w:before="0" w:beforeAutospacing="0" w:after="0" w:afterAutospacing="0"/>
        <w:rPr>
          <w:rFonts w:ascii="Palatino Linotype" w:hAnsi="Palatino Linotype" w:cstheme="minorHAnsi"/>
          <w:color w:val="000000" w:themeColor="text1"/>
        </w:rPr>
      </w:pPr>
    </w:p>
    <w:p w14:paraId="50C43428" w14:textId="77777777" w:rsidR="008E1755" w:rsidRDefault="008E1755" w:rsidP="000D1FD9">
      <w:pPr>
        <w:pStyle w:val="NormalWeb"/>
        <w:spacing w:before="0" w:beforeAutospacing="0" w:after="0" w:afterAutospacing="0"/>
        <w:rPr>
          <w:rFonts w:ascii="Palatino Linotype" w:hAnsi="Palatino Linotype" w:cstheme="minorHAnsi"/>
          <w:color w:val="000000" w:themeColor="text1"/>
        </w:rPr>
      </w:pPr>
    </w:p>
    <w:p w14:paraId="4FBEBFCD" w14:textId="77777777" w:rsidR="008E1755" w:rsidRDefault="008E1755" w:rsidP="000D1FD9">
      <w:pPr>
        <w:pStyle w:val="NormalWeb"/>
        <w:spacing w:before="0" w:beforeAutospacing="0" w:after="0" w:afterAutospacing="0"/>
        <w:rPr>
          <w:rFonts w:ascii="Palatino Linotype" w:hAnsi="Palatino Linotype" w:cstheme="minorHAnsi"/>
          <w:color w:val="000000" w:themeColor="text1"/>
        </w:rPr>
      </w:pPr>
    </w:p>
    <w:p w14:paraId="62CD0AD1" w14:textId="77777777" w:rsidR="008E1755" w:rsidRDefault="008E1755" w:rsidP="000D1FD9">
      <w:pPr>
        <w:pStyle w:val="NormalWeb"/>
        <w:spacing w:before="0" w:beforeAutospacing="0" w:after="0" w:afterAutospacing="0"/>
        <w:rPr>
          <w:rFonts w:ascii="Palatino Linotype" w:hAnsi="Palatino Linotype" w:cstheme="minorHAnsi"/>
          <w:color w:val="000000" w:themeColor="text1"/>
        </w:rPr>
      </w:pPr>
    </w:p>
    <w:p w14:paraId="772C6DDD" w14:textId="77777777" w:rsidR="008E1755" w:rsidRPr="000D1FD9" w:rsidRDefault="008E1755" w:rsidP="000D1FD9">
      <w:pPr>
        <w:pStyle w:val="NormalWeb"/>
        <w:spacing w:before="0" w:beforeAutospacing="0" w:after="0" w:afterAutospacing="0"/>
        <w:rPr>
          <w:rFonts w:ascii="Palatino Linotype" w:hAnsi="Palatino Linotype" w:cstheme="minorHAnsi"/>
          <w:color w:val="000000" w:themeColor="text1"/>
        </w:rPr>
      </w:pPr>
    </w:p>
    <w:p w14:paraId="5FD313D2" w14:textId="4A23E776" w:rsidR="002151EB" w:rsidRPr="000D1FD9" w:rsidRDefault="002151EB" w:rsidP="000D1FD9">
      <w:pPr>
        <w:pBdr>
          <w:top w:val="single" w:sz="4" w:space="1" w:color="auto"/>
          <w:left w:val="single" w:sz="4" w:space="4" w:color="auto"/>
          <w:bottom w:val="single" w:sz="4" w:space="1" w:color="auto"/>
          <w:right w:val="single" w:sz="4" w:space="4" w:color="auto"/>
        </w:pBdr>
        <w:shd w:val="clear" w:color="auto" w:fill="0070C0"/>
        <w:jc w:val="center"/>
        <w:rPr>
          <w:rFonts w:cstheme="minorHAnsi"/>
          <w:b/>
          <w:bCs/>
          <w:color w:val="FFFFFF" w:themeColor="background1"/>
        </w:rPr>
      </w:pPr>
      <w:r w:rsidRPr="000D1FD9">
        <w:rPr>
          <w:rFonts w:cstheme="minorHAnsi"/>
          <w:b/>
          <w:bCs/>
          <w:color w:val="FFFFFF" w:themeColor="background1"/>
        </w:rPr>
        <w:lastRenderedPageBreak/>
        <w:t>Introduction à la Psychanalys</w:t>
      </w:r>
      <w:r w:rsidR="009B35EF" w:rsidRPr="000D1FD9">
        <w:rPr>
          <w:rFonts w:cstheme="minorHAnsi"/>
          <w:b/>
          <w:bCs/>
          <w:color w:val="FFFFFF" w:themeColor="background1"/>
        </w:rPr>
        <w:t>e</w:t>
      </w:r>
    </w:p>
    <w:p w14:paraId="10050317" w14:textId="77777777" w:rsidR="00E918F3" w:rsidRPr="00E918F3" w:rsidRDefault="00E918F3" w:rsidP="00E918F3">
      <w:pPr>
        <w:rPr>
          <w:rFonts w:eastAsiaTheme="majorEastAsia" w:cstheme="minorHAnsi"/>
          <w:b/>
          <w:bCs/>
          <w:iCs/>
          <w:color w:val="000000" w:themeColor="text1"/>
          <w:u w:val="single"/>
        </w:rPr>
      </w:pPr>
    </w:p>
    <w:p w14:paraId="4EB3862A" w14:textId="5B0F9136" w:rsidR="002151EB" w:rsidRPr="00E918F3" w:rsidRDefault="00AC0AC2" w:rsidP="000A77AA">
      <w:pPr>
        <w:pStyle w:val="Paragraphedeliste"/>
        <w:spacing w:before="0" w:after="0" w:line="240" w:lineRule="auto"/>
        <w:rPr>
          <w:rFonts w:cstheme="minorHAnsi"/>
          <w:color w:val="000000" w:themeColor="text1"/>
          <w:sz w:val="24"/>
          <w:szCs w:val="24"/>
          <w:u w:val="none"/>
        </w:rPr>
      </w:pPr>
      <w:r w:rsidRPr="00E918F3">
        <w:rPr>
          <w:rFonts w:cstheme="minorHAnsi"/>
          <w:color w:val="000000" w:themeColor="text1"/>
          <w:sz w:val="24"/>
          <w:szCs w:val="24"/>
          <w:u w:val="none"/>
        </w:rPr>
        <w:t>Déroulé des journées</w:t>
      </w:r>
    </w:p>
    <w:p w14:paraId="34095316" w14:textId="77777777" w:rsidR="00AC0AC2" w:rsidRPr="00600CCF" w:rsidRDefault="00AC0AC2" w:rsidP="004218AF">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Les cinq sessions de 3h chacune comprendront :</w:t>
      </w:r>
    </w:p>
    <w:p w14:paraId="64C546AF" w14:textId="01C8AE55" w:rsidR="00AC0AC2" w:rsidRPr="00600CCF" w:rsidRDefault="00AC0AC2" w:rsidP="004218AF">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9h-10H</w:t>
      </w:r>
      <w:r w:rsidR="00C8280A" w:rsidRPr="00600CCF">
        <w:rPr>
          <w:rFonts w:ascii="Palatino Linotype" w:hAnsi="Palatino Linotype"/>
          <w:color w:val="000000" w:themeColor="text1"/>
        </w:rPr>
        <w:t>30</w:t>
      </w:r>
      <w:r w:rsidRPr="00600CCF">
        <w:rPr>
          <w:rFonts w:ascii="Palatino Linotype" w:hAnsi="Palatino Linotype"/>
          <w:color w:val="000000" w:themeColor="text1"/>
        </w:rPr>
        <w:t>• </w:t>
      </w:r>
      <w:r w:rsidRPr="00600CCF">
        <w:rPr>
          <w:rStyle w:val="lev"/>
          <w:rFonts w:ascii="Palatino Linotype" w:hAnsi="Palatino Linotype"/>
          <w:color w:val="000000" w:themeColor="text1"/>
        </w:rPr>
        <w:t>un cours d’introduction aux grands concepts psychanalytiques</w:t>
      </w:r>
      <w:r w:rsidRPr="00600CCF">
        <w:rPr>
          <w:rFonts w:ascii="Palatino Linotype" w:hAnsi="Palatino Linotype"/>
          <w:color w:val="000000" w:themeColor="text1"/>
        </w:rPr>
        <w:t>, d’1h30, laissant large place à la discussion ;</w:t>
      </w:r>
    </w:p>
    <w:p w14:paraId="7F35A3A7" w14:textId="3FC0DE8D" w:rsidR="00AC0AC2" w:rsidRPr="00600CCF" w:rsidRDefault="00C8280A" w:rsidP="004218AF">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10H30-12h</w:t>
      </w:r>
      <w:r w:rsidR="00AC0AC2" w:rsidRPr="00600CCF">
        <w:rPr>
          <w:rFonts w:ascii="Palatino Linotype" w:hAnsi="Palatino Linotype"/>
          <w:color w:val="000000" w:themeColor="text1"/>
        </w:rPr>
        <w:t>une séance d’1h30 associant des</w:t>
      </w:r>
      <w:r w:rsidR="00AC0AC2" w:rsidRPr="00600CCF">
        <w:rPr>
          <w:rStyle w:val="lev"/>
          <w:rFonts w:ascii="Palatino Linotype" w:hAnsi="Palatino Linotype"/>
          <w:color w:val="000000" w:themeColor="text1"/>
        </w:rPr>
        <w:t> cas cliniques des enseignants, des témoignages et des questions des participants sur leur pratique</w:t>
      </w:r>
      <w:r w:rsidR="00AC0AC2" w:rsidRPr="00600CCF">
        <w:rPr>
          <w:rFonts w:ascii="Palatino Linotype" w:hAnsi="Palatino Linotype"/>
          <w:color w:val="000000" w:themeColor="text1"/>
        </w:rPr>
        <w:t>, (possibilité d’aide des enseignants).</w:t>
      </w:r>
    </w:p>
    <w:p w14:paraId="47D43614" w14:textId="540D57EC" w:rsidR="00AC0AC2" w:rsidRPr="00600CCF" w:rsidRDefault="00AC0AC2" w:rsidP="004218AF">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La dernière séance sera suivie d</w:t>
      </w:r>
      <w:r w:rsidR="00C8280A" w:rsidRPr="00600CCF">
        <w:rPr>
          <w:rFonts w:ascii="Palatino Linotype" w:hAnsi="Palatino Linotype"/>
          <w:color w:val="000000" w:themeColor="text1"/>
        </w:rPr>
        <w:t>e 14h à 17</w:t>
      </w:r>
      <w:proofErr w:type="gramStart"/>
      <w:r w:rsidR="00C8280A" w:rsidRPr="00600CCF">
        <w:rPr>
          <w:rFonts w:ascii="Palatino Linotype" w:hAnsi="Palatino Linotype"/>
          <w:color w:val="000000" w:themeColor="text1"/>
        </w:rPr>
        <w:t xml:space="preserve">H </w:t>
      </w:r>
      <w:r w:rsidRPr="00600CCF">
        <w:rPr>
          <w:rFonts w:ascii="Palatino Linotype" w:hAnsi="Palatino Linotype"/>
          <w:color w:val="000000" w:themeColor="text1"/>
        </w:rPr>
        <w:t> </w:t>
      </w:r>
      <w:r w:rsidRPr="00600CCF">
        <w:rPr>
          <w:rStyle w:val="lev"/>
          <w:rFonts w:ascii="Palatino Linotype" w:hAnsi="Palatino Linotype"/>
          <w:color w:val="000000" w:themeColor="text1"/>
        </w:rPr>
        <w:t>après</w:t>
      </w:r>
      <w:proofErr w:type="gramEnd"/>
      <w:r w:rsidRPr="00600CCF">
        <w:rPr>
          <w:rStyle w:val="lev"/>
          <w:rFonts w:ascii="Palatino Linotype" w:hAnsi="Palatino Linotype"/>
          <w:color w:val="000000" w:themeColor="text1"/>
        </w:rPr>
        <w:t>-midi de travail clinique</w:t>
      </w:r>
      <w:r w:rsidRPr="00600CCF">
        <w:rPr>
          <w:rFonts w:ascii="Palatino Linotype" w:hAnsi="Palatino Linotype"/>
          <w:color w:val="000000" w:themeColor="text1"/>
        </w:rPr>
        <w:t> et de discussion à partir de l’exposé d’une conversation d’un psychanalyste avec un patient adulte ou enfant (3h).</w:t>
      </w:r>
    </w:p>
    <w:p w14:paraId="332B7336" w14:textId="77777777" w:rsidR="00AC0AC2" w:rsidRPr="00600CCF" w:rsidRDefault="00AC0AC2" w:rsidP="004218AF">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Des séquences vidéo pourront venir illustrer les problématiques exposées.</w:t>
      </w:r>
    </w:p>
    <w:p w14:paraId="24EF9F35" w14:textId="77777777" w:rsidR="00AC0AC2" w:rsidRPr="00600CCF" w:rsidRDefault="00AC0AC2" w:rsidP="004218AF">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Les cours seront accessibles rapidement après les différentes sessions sur le site web de l’Antenne clinique.</w:t>
      </w:r>
    </w:p>
    <w:p w14:paraId="7B5BC2D6" w14:textId="77777777" w:rsidR="00576675" w:rsidRPr="00600CCF" w:rsidRDefault="00576675" w:rsidP="004218AF">
      <w:pPr>
        <w:pStyle w:val="NormalWeb"/>
        <w:spacing w:before="0" w:beforeAutospacing="0" w:after="0" w:afterAutospacing="0"/>
        <w:rPr>
          <w:rFonts w:ascii="Palatino Linotype" w:hAnsi="Palatino Linotype"/>
          <w:color w:val="000000" w:themeColor="text1"/>
        </w:rPr>
      </w:pPr>
    </w:p>
    <w:p w14:paraId="5D14D3C2" w14:textId="77777777" w:rsidR="00576675" w:rsidRPr="00576675" w:rsidRDefault="00576675" w:rsidP="004218AF">
      <w:pPr>
        <w:jc w:val="both"/>
        <w:rPr>
          <w:rFonts w:eastAsia="Times New Roman" w:cs="Times New Roman"/>
          <w:color w:val="000000" w:themeColor="text1"/>
          <w:lang w:eastAsia="fr-FR"/>
        </w:rPr>
      </w:pPr>
      <w:r w:rsidRPr="00576675">
        <w:rPr>
          <w:rFonts w:eastAsia="Times New Roman" w:cs="Times New Roman"/>
          <w:b/>
          <w:bCs/>
          <w:color w:val="000000" w:themeColor="text1"/>
          <w:u w:val="single"/>
          <w:lang w:eastAsia="fr-FR"/>
        </w:rPr>
        <w:t>Lieux et Dates</w:t>
      </w:r>
    </w:p>
    <w:p w14:paraId="492FBDDA" w14:textId="77777777" w:rsidR="00DA064B" w:rsidRPr="00600CCF" w:rsidRDefault="00DA064B" w:rsidP="004218AF">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Dates           Lieux              Horaires</w:t>
      </w:r>
    </w:p>
    <w:p w14:paraId="4793300F" w14:textId="77777777" w:rsidR="00DA064B" w:rsidRPr="00454F32" w:rsidRDefault="00DA064B" w:rsidP="004218AF">
      <w:pPr>
        <w:pStyle w:val="NormalWeb"/>
        <w:spacing w:before="0" w:beforeAutospacing="0" w:after="0" w:afterAutospacing="0"/>
        <w:rPr>
          <w:rFonts w:ascii="Palatino Linotype" w:hAnsi="Palatino Linotype"/>
          <w:color w:val="000000" w:themeColor="text1"/>
          <w:lang w:val="pt-PT"/>
        </w:rPr>
      </w:pPr>
      <w:r w:rsidRPr="00454F32">
        <w:rPr>
          <w:rFonts w:ascii="Palatino Linotype" w:hAnsi="Palatino Linotype"/>
          <w:color w:val="000000" w:themeColor="text1"/>
          <w:lang w:val="pt-PT"/>
        </w:rPr>
        <w:t>14 janvier     Brest               9h - 12h</w:t>
      </w:r>
    </w:p>
    <w:p w14:paraId="74A77D72" w14:textId="77777777" w:rsidR="00DA064B" w:rsidRPr="00454F32" w:rsidRDefault="00DA064B" w:rsidP="004218AF">
      <w:pPr>
        <w:pStyle w:val="NormalWeb"/>
        <w:spacing w:before="0" w:beforeAutospacing="0" w:after="0" w:afterAutospacing="0"/>
        <w:rPr>
          <w:rFonts w:ascii="Palatino Linotype" w:hAnsi="Palatino Linotype"/>
          <w:color w:val="000000" w:themeColor="text1"/>
          <w:lang w:val="pt-PT"/>
        </w:rPr>
      </w:pPr>
      <w:r w:rsidRPr="00454F32">
        <w:rPr>
          <w:rFonts w:ascii="Palatino Linotype" w:hAnsi="Palatino Linotype"/>
          <w:color w:val="000000" w:themeColor="text1"/>
          <w:lang w:val="pt-PT"/>
        </w:rPr>
        <w:t>11 mars        Quimper          9h - 12h</w:t>
      </w:r>
    </w:p>
    <w:p w14:paraId="588481FD" w14:textId="77777777" w:rsidR="00DA064B" w:rsidRPr="00454F32" w:rsidRDefault="00DA064B" w:rsidP="004218AF">
      <w:pPr>
        <w:pStyle w:val="NormalWeb"/>
        <w:spacing w:before="0" w:beforeAutospacing="0" w:after="0" w:afterAutospacing="0"/>
        <w:rPr>
          <w:rFonts w:ascii="Palatino Linotype" w:hAnsi="Palatino Linotype"/>
          <w:color w:val="000000" w:themeColor="text1"/>
          <w:lang w:val="pt-PT"/>
        </w:rPr>
      </w:pPr>
      <w:r w:rsidRPr="00454F32">
        <w:rPr>
          <w:rFonts w:ascii="Palatino Linotype" w:hAnsi="Palatino Linotype"/>
          <w:color w:val="000000" w:themeColor="text1"/>
          <w:lang w:val="pt-PT"/>
        </w:rPr>
        <w:t>13 mai          Brest               9h - 12h</w:t>
      </w:r>
    </w:p>
    <w:p w14:paraId="6E7B9F40" w14:textId="77777777" w:rsidR="00DA064B" w:rsidRPr="00454F32" w:rsidRDefault="00DA064B" w:rsidP="004218AF">
      <w:pPr>
        <w:pStyle w:val="NormalWeb"/>
        <w:spacing w:before="0" w:beforeAutospacing="0" w:after="0" w:afterAutospacing="0"/>
        <w:rPr>
          <w:rFonts w:ascii="Palatino Linotype" w:hAnsi="Palatino Linotype"/>
          <w:color w:val="000000" w:themeColor="text1"/>
          <w:lang w:val="pt-PT"/>
        </w:rPr>
      </w:pPr>
      <w:r w:rsidRPr="00454F32">
        <w:rPr>
          <w:rFonts w:ascii="Palatino Linotype" w:hAnsi="Palatino Linotype"/>
          <w:color w:val="000000" w:themeColor="text1"/>
          <w:lang w:val="pt-PT"/>
        </w:rPr>
        <w:t>14 octobre    Morlaix            9h - 12h</w:t>
      </w:r>
    </w:p>
    <w:p w14:paraId="17993A03" w14:textId="77777777" w:rsidR="00DA064B" w:rsidRPr="00454F32" w:rsidRDefault="00DA064B" w:rsidP="004218AF">
      <w:pPr>
        <w:pStyle w:val="NormalWeb"/>
        <w:spacing w:before="0" w:beforeAutospacing="0" w:after="0" w:afterAutospacing="0"/>
        <w:rPr>
          <w:rFonts w:ascii="Palatino Linotype" w:hAnsi="Palatino Linotype"/>
          <w:color w:val="000000" w:themeColor="text1"/>
          <w:lang w:val="pt-PT"/>
        </w:rPr>
      </w:pPr>
      <w:r w:rsidRPr="00454F32">
        <w:rPr>
          <w:rFonts w:ascii="Palatino Linotype" w:hAnsi="Palatino Linotype"/>
          <w:color w:val="000000" w:themeColor="text1"/>
          <w:lang w:val="pt-PT"/>
        </w:rPr>
        <w:t>9 décembre  Quimper          9h - 12h, 14h 17h</w:t>
      </w:r>
    </w:p>
    <w:p w14:paraId="6C533DF5" w14:textId="77777777" w:rsidR="00DA064B" w:rsidRPr="00600CCF" w:rsidRDefault="00DA064B" w:rsidP="004218AF">
      <w:pPr>
        <w:pStyle w:val="NormalWeb"/>
        <w:spacing w:before="0" w:beforeAutospacing="0" w:after="0" w:afterAutospacing="0"/>
        <w:jc w:val="right"/>
        <w:rPr>
          <w:rFonts w:ascii="Palatino Linotype" w:hAnsi="Palatino Linotype"/>
          <w:color w:val="000000" w:themeColor="text1"/>
        </w:rPr>
      </w:pPr>
      <w:r w:rsidRPr="00600CCF">
        <w:rPr>
          <w:rFonts w:ascii="Palatino Linotype" w:hAnsi="Palatino Linotype"/>
          <w:color w:val="000000" w:themeColor="text1"/>
        </w:rPr>
        <w:t>Soit un total de 18 heures.</w:t>
      </w:r>
    </w:p>
    <w:p w14:paraId="3BB429EF" w14:textId="77777777" w:rsidR="00AC0AC2" w:rsidRPr="00600CCF" w:rsidRDefault="00AC0AC2" w:rsidP="004218AF">
      <w:pPr>
        <w:pStyle w:val="Paragraphedeliste"/>
        <w:spacing w:before="0" w:after="0" w:line="240" w:lineRule="auto"/>
        <w:rPr>
          <w:rFonts w:cstheme="minorHAnsi"/>
          <w:b w:val="0"/>
          <w:bCs/>
          <w:color w:val="000000" w:themeColor="text1"/>
          <w:sz w:val="24"/>
          <w:szCs w:val="24"/>
          <w:u w:val="none"/>
        </w:rPr>
      </w:pPr>
    </w:p>
    <w:p w14:paraId="5559BF8E" w14:textId="77777777" w:rsidR="00116A17" w:rsidRPr="00600CCF" w:rsidRDefault="00116A17" w:rsidP="004218AF">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Lieux</w:t>
      </w:r>
    </w:p>
    <w:p w14:paraId="6F168014" w14:textId="77777777" w:rsidR="00116A17" w:rsidRPr="00600CCF" w:rsidRDefault="00116A17" w:rsidP="004218AF">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 Brest </w:t>
      </w:r>
    </w:p>
    <w:p w14:paraId="4D3C62C5" w14:textId="77777777" w:rsidR="00116A17" w:rsidRPr="00600CCF" w:rsidRDefault="00116A17" w:rsidP="004218AF">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Institut de formation Croix Rouge, 460 rue </w:t>
      </w:r>
      <w:proofErr w:type="spellStart"/>
      <w:r w:rsidRPr="00600CCF">
        <w:rPr>
          <w:rFonts w:ascii="Palatino Linotype" w:hAnsi="Palatino Linotype"/>
          <w:color w:val="000000" w:themeColor="text1"/>
        </w:rPr>
        <w:t>Jurien</w:t>
      </w:r>
      <w:proofErr w:type="spellEnd"/>
      <w:r w:rsidRPr="00600CCF">
        <w:rPr>
          <w:rFonts w:ascii="Palatino Linotype" w:hAnsi="Palatino Linotype"/>
          <w:color w:val="000000" w:themeColor="text1"/>
        </w:rPr>
        <w:t xml:space="preserve"> de la Gravière</w:t>
      </w:r>
    </w:p>
    <w:p w14:paraId="20A601CD" w14:textId="77777777" w:rsidR="00116A17" w:rsidRPr="00600CCF" w:rsidRDefault="00116A17" w:rsidP="004218AF">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 Quimper</w:t>
      </w:r>
    </w:p>
    <w:p w14:paraId="1B9FCDF9" w14:textId="77777777" w:rsidR="00116A17" w:rsidRPr="00600CCF" w:rsidRDefault="00116A17" w:rsidP="004218AF">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 Espace associatif, 1 allée Mgr Jean-René </w:t>
      </w:r>
      <w:proofErr w:type="spellStart"/>
      <w:r w:rsidRPr="00600CCF">
        <w:rPr>
          <w:rFonts w:ascii="Palatino Linotype" w:hAnsi="Palatino Linotype"/>
          <w:color w:val="000000" w:themeColor="text1"/>
        </w:rPr>
        <w:t>Calloc’h</w:t>
      </w:r>
      <w:proofErr w:type="spellEnd"/>
    </w:p>
    <w:p w14:paraId="5CAD7B48" w14:textId="77777777" w:rsidR="00116A17" w:rsidRPr="00600CCF" w:rsidRDefault="00116A17" w:rsidP="004218AF">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 Morlaix</w:t>
      </w:r>
    </w:p>
    <w:p w14:paraId="065F7158" w14:textId="77777777" w:rsidR="00116A17" w:rsidRPr="00600CCF" w:rsidRDefault="00116A17" w:rsidP="004218AF">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IFSI, 15 rue Kersaint Gilly, 29600 Morlaix</w:t>
      </w:r>
    </w:p>
    <w:p w14:paraId="3097C4EF" w14:textId="77777777" w:rsidR="00DA064B" w:rsidRPr="00600CCF" w:rsidRDefault="00DA064B" w:rsidP="004218AF">
      <w:pPr>
        <w:pStyle w:val="Paragraphedeliste"/>
        <w:spacing w:before="0" w:after="0" w:line="240" w:lineRule="auto"/>
        <w:rPr>
          <w:rFonts w:cstheme="minorHAnsi"/>
          <w:b w:val="0"/>
          <w:bCs/>
          <w:color w:val="000000" w:themeColor="text1"/>
          <w:sz w:val="24"/>
          <w:szCs w:val="24"/>
          <w:u w:val="none"/>
        </w:rPr>
      </w:pPr>
    </w:p>
    <w:p w14:paraId="72CF051B" w14:textId="77777777" w:rsidR="00AF3317" w:rsidRPr="00600CCF" w:rsidRDefault="00AF3317" w:rsidP="000A77AA">
      <w:pPr>
        <w:pStyle w:val="Titre3"/>
        <w:spacing w:before="0"/>
        <w:rPr>
          <w:rFonts w:cstheme="minorHAnsi"/>
          <w:color w:val="000000" w:themeColor="text1"/>
        </w:rPr>
      </w:pPr>
      <w:r w:rsidRPr="00600CCF">
        <w:rPr>
          <w:rFonts w:cstheme="minorHAnsi"/>
          <w:color w:val="000000" w:themeColor="text1"/>
        </w:rPr>
        <w:t>Coût de la formation :</w:t>
      </w:r>
    </w:p>
    <w:p w14:paraId="0B03D79F" w14:textId="77777777" w:rsidR="00AF3317" w:rsidRPr="00600CCF" w:rsidRDefault="00AF3317" w:rsidP="000A77AA">
      <w:pPr>
        <w:pStyle w:val="NormalWeb"/>
        <w:spacing w:before="0" w:beforeAutospacing="0" w:after="0" w:afterAutospacing="0"/>
        <w:rPr>
          <w:rFonts w:ascii="Palatino Linotype" w:hAnsi="Palatino Linotype" w:cstheme="minorHAnsi"/>
          <w:color w:val="000000" w:themeColor="text1"/>
        </w:rPr>
      </w:pPr>
    </w:p>
    <w:p w14:paraId="2D739726" w14:textId="77777777" w:rsidR="00AF3317" w:rsidRPr="00600CCF" w:rsidRDefault="00AF3317"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Au titre de la formation permanente : 250€</w:t>
      </w:r>
    </w:p>
    <w:p w14:paraId="467A62F9" w14:textId="77777777" w:rsidR="00AF3317" w:rsidRPr="00600CCF" w:rsidRDefault="00AF3317"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A titre individuel 120€</w:t>
      </w:r>
    </w:p>
    <w:p w14:paraId="6033BFF3" w14:textId="77777777" w:rsidR="00AF3317" w:rsidRPr="00600CCF" w:rsidRDefault="00AF3317"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Étudiants (moins de 26 ans) ans et chômeurs 60€</w:t>
      </w:r>
    </w:p>
    <w:p w14:paraId="2D19F570" w14:textId="77777777" w:rsidR="00155E8C" w:rsidRPr="00600CCF" w:rsidRDefault="00155E8C" w:rsidP="000A77AA">
      <w:pPr>
        <w:pStyle w:val="Paragraphedeliste"/>
        <w:spacing w:before="0" w:after="0" w:line="240" w:lineRule="auto"/>
        <w:rPr>
          <w:rFonts w:cstheme="minorHAnsi"/>
          <w:b w:val="0"/>
          <w:bCs/>
          <w:color w:val="000000" w:themeColor="text1"/>
          <w:sz w:val="24"/>
          <w:szCs w:val="24"/>
          <w:u w:val="none"/>
        </w:rPr>
      </w:pPr>
    </w:p>
    <w:p w14:paraId="58A1868B" w14:textId="77777777" w:rsidR="00CB443D" w:rsidRPr="00600CCF" w:rsidRDefault="00CB443D" w:rsidP="000A77AA">
      <w:pPr>
        <w:rPr>
          <w:rFonts w:eastAsiaTheme="majorEastAsia" w:cstheme="minorHAnsi"/>
          <w:b/>
          <w:iCs/>
          <w:color w:val="000000" w:themeColor="text1"/>
          <w:u w:val="single"/>
        </w:rPr>
      </w:pPr>
      <w:r w:rsidRPr="00600CCF">
        <w:rPr>
          <w:rFonts w:cstheme="minorHAnsi"/>
          <w:color w:val="000000" w:themeColor="text1"/>
        </w:rPr>
        <w:br w:type="page"/>
      </w:r>
    </w:p>
    <w:p w14:paraId="1AFFEE3E" w14:textId="12D38BA9" w:rsidR="002151EB" w:rsidRPr="000D1FD9" w:rsidRDefault="002151EB" w:rsidP="000D1FD9">
      <w:pPr>
        <w:pStyle w:val="Paragraphedeliste"/>
        <w:pBdr>
          <w:top w:val="single" w:sz="4" w:space="1" w:color="auto"/>
          <w:left w:val="single" w:sz="4" w:space="4" w:color="auto"/>
          <w:bottom w:val="single" w:sz="4" w:space="1" w:color="auto"/>
          <w:right w:val="single" w:sz="4" w:space="4" w:color="auto"/>
        </w:pBdr>
        <w:shd w:val="clear" w:color="auto" w:fill="0070C0"/>
        <w:spacing w:before="0" w:after="0" w:line="240" w:lineRule="auto"/>
        <w:jc w:val="center"/>
        <w:rPr>
          <w:rFonts w:cstheme="minorHAnsi"/>
          <w:color w:val="FFFFFF" w:themeColor="background1"/>
          <w:sz w:val="24"/>
          <w:szCs w:val="24"/>
          <w:u w:val="none"/>
        </w:rPr>
      </w:pPr>
      <w:r w:rsidRPr="000D1FD9">
        <w:rPr>
          <w:rFonts w:cstheme="minorHAnsi"/>
          <w:color w:val="FFFFFF" w:themeColor="background1"/>
          <w:sz w:val="24"/>
          <w:szCs w:val="24"/>
          <w:u w:val="none"/>
        </w:rPr>
        <w:lastRenderedPageBreak/>
        <w:t>Clinique psychanalytique avec les enfants</w:t>
      </w:r>
    </w:p>
    <w:p w14:paraId="7D4F689F" w14:textId="77777777" w:rsidR="002151EB" w:rsidRPr="00600CCF" w:rsidRDefault="002151EB" w:rsidP="000A77AA">
      <w:pPr>
        <w:pStyle w:val="Paragraphedeliste"/>
        <w:spacing w:before="0" w:after="0" w:line="240" w:lineRule="auto"/>
        <w:rPr>
          <w:rFonts w:cstheme="minorHAnsi"/>
          <w:color w:val="000000" w:themeColor="text1"/>
          <w:sz w:val="24"/>
          <w:szCs w:val="24"/>
        </w:rPr>
      </w:pPr>
    </w:p>
    <w:p w14:paraId="1D154A42"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Dates </w:t>
      </w:r>
    </w:p>
    <w:p w14:paraId="54CE873D"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  </w:t>
      </w:r>
      <w:proofErr w:type="gramStart"/>
      <w:r w:rsidRPr="00600CCF">
        <w:rPr>
          <w:rFonts w:ascii="Palatino Linotype" w:hAnsi="Palatino Linotype"/>
          <w:color w:val="000000" w:themeColor="text1"/>
        </w:rPr>
        <w:t>vendredi</w:t>
      </w:r>
      <w:proofErr w:type="gramEnd"/>
      <w:r w:rsidRPr="00600CCF">
        <w:rPr>
          <w:rFonts w:ascii="Palatino Linotype" w:hAnsi="Palatino Linotype"/>
          <w:color w:val="000000" w:themeColor="text1"/>
        </w:rPr>
        <w:t> 3 février</w:t>
      </w:r>
    </w:p>
    <w:p w14:paraId="12271105"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  </w:t>
      </w:r>
      <w:proofErr w:type="gramStart"/>
      <w:r w:rsidRPr="00600CCF">
        <w:rPr>
          <w:rFonts w:ascii="Palatino Linotype" w:hAnsi="Palatino Linotype"/>
          <w:color w:val="000000" w:themeColor="text1"/>
        </w:rPr>
        <w:t>vendredi</w:t>
      </w:r>
      <w:proofErr w:type="gramEnd"/>
      <w:r w:rsidRPr="00600CCF">
        <w:rPr>
          <w:rFonts w:ascii="Palatino Linotype" w:hAnsi="Palatino Linotype"/>
          <w:color w:val="000000" w:themeColor="text1"/>
        </w:rPr>
        <w:t xml:space="preserve"> 9 juin</w:t>
      </w:r>
    </w:p>
    <w:p w14:paraId="7FC4A8D5"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  </w:t>
      </w:r>
      <w:proofErr w:type="gramStart"/>
      <w:r w:rsidRPr="00600CCF">
        <w:rPr>
          <w:rFonts w:ascii="Palatino Linotype" w:hAnsi="Palatino Linotype"/>
          <w:color w:val="000000" w:themeColor="text1"/>
        </w:rPr>
        <w:t>vendredi</w:t>
      </w:r>
      <w:proofErr w:type="gramEnd"/>
      <w:r w:rsidRPr="00600CCF">
        <w:rPr>
          <w:rFonts w:ascii="Palatino Linotype" w:hAnsi="Palatino Linotype"/>
          <w:color w:val="000000" w:themeColor="text1"/>
        </w:rPr>
        <w:t xml:space="preserve"> 6 octobre</w:t>
      </w:r>
    </w:p>
    <w:p w14:paraId="368DE02D"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w:t>
      </w:r>
    </w:p>
    <w:p w14:paraId="7BDDEE4B"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proofErr w:type="gramStart"/>
      <w:r w:rsidRPr="00600CCF">
        <w:rPr>
          <w:rStyle w:val="lev"/>
          <w:rFonts w:ascii="Palatino Linotype" w:hAnsi="Palatino Linotype"/>
          <w:color w:val="000000" w:themeColor="text1"/>
        </w:rPr>
        <w:t>horaires</w:t>
      </w:r>
      <w:proofErr w:type="gramEnd"/>
    </w:p>
    <w:p w14:paraId="0C0BAC2F"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14h30 à 17h30.</w:t>
      </w:r>
    </w:p>
    <w:p w14:paraId="36D94125" w14:textId="77777777" w:rsidR="00DC2549" w:rsidRPr="00600CCF" w:rsidRDefault="00DC2549" w:rsidP="000A77AA">
      <w:pPr>
        <w:pStyle w:val="NormalWeb"/>
        <w:spacing w:before="0" w:beforeAutospacing="0" w:after="0" w:afterAutospacing="0"/>
        <w:jc w:val="right"/>
        <w:rPr>
          <w:rFonts w:ascii="Palatino Linotype" w:hAnsi="Palatino Linotype"/>
          <w:color w:val="000000" w:themeColor="text1"/>
        </w:rPr>
      </w:pPr>
      <w:r w:rsidRPr="00600CCF">
        <w:rPr>
          <w:rFonts w:ascii="Palatino Linotype" w:hAnsi="Palatino Linotype"/>
          <w:color w:val="000000" w:themeColor="text1"/>
        </w:rPr>
        <w:t>Soit un total de 9 heures</w:t>
      </w:r>
    </w:p>
    <w:p w14:paraId="47A4F984"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w:t>
      </w:r>
    </w:p>
    <w:p w14:paraId="1F0504F6"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Lieu</w:t>
      </w:r>
    </w:p>
    <w:p w14:paraId="1E9C1A33"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r w:rsidRPr="00600CCF">
        <w:rPr>
          <w:rStyle w:val="lev"/>
          <w:rFonts w:ascii="Palatino Linotype" w:hAnsi="Palatino Linotype"/>
          <w:color w:val="000000" w:themeColor="text1"/>
        </w:rPr>
        <w:t>. Châteaulin</w:t>
      </w:r>
    </w:p>
    <w:p w14:paraId="65A5DF48" w14:textId="77777777" w:rsidR="00DC2549" w:rsidRPr="00600CCF" w:rsidRDefault="00DC2549" w:rsidP="000A77AA">
      <w:pPr>
        <w:pStyle w:val="NormalWeb"/>
        <w:spacing w:before="0" w:beforeAutospacing="0" w:after="0" w:afterAutospacing="0"/>
        <w:rPr>
          <w:rFonts w:ascii="Palatino Linotype" w:hAnsi="Palatino Linotype"/>
          <w:color w:val="000000" w:themeColor="text1"/>
        </w:rPr>
      </w:pPr>
      <w:r w:rsidRPr="00600CCF">
        <w:rPr>
          <w:rFonts w:ascii="Palatino Linotype" w:hAnsi="Palatino Linotype"/>
          <w:color w:val="000000" w:themeColor="text1"/>
        </w:rPr>
        <w:t xml:space="preserve">Juvénat Notre Dame Penn </w:t>
      </w:r>
      <w:proofErr w:type="spellStart"/>
      <w:r w:rsidRPr="00600CCF">
        <w:rPr>
          <w:rFonts w:ascii="Palatino Linotype" w:hAnsi="Palatino Linotype"/>
          <w:color w:val="000000" w:themeColor="text1"/>
        </w:rPr>
        <w:t>Feunteun</w:t>
      </w:r>
      <w:proofErr w:type="spellEnd"/>
    </w:p>
    <w:p w14:paraId="5787CB91" w14:textId="77777777" w:rsidR="00A15160" w:rsidRPr="00600CCF" w:rsidRDefault="00A15160" w:rsidP="000A77AA">
      <w:pPr>
        <w:pStyle w:val="Paragraphedeliste"/>
        <w:spacing w:before="0" w:after="0" w:line="240" w:lineRule="auto"/>
        <w:rPr>
          <w:rFonts w:cstheme="minorHAnsi"/>
          <w:color w:val="000000" w:themeColor="text1"/>
          <w:sz w:val="24"/>
          <w:szCs w:val="24"/>
        </w:rPr>
      </w:pPr>
    </w:p>
    <w:p w14:paraId="7A0F9CC9" w14:textId="77777777" w:rsidR="00035CB9" w:rsidRPr="00600CCF" w:rsidRDefault="00035CB9"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Coût de la formation :</w:t>
      </w:r>
    </w:p>
    <w:p w14:paraId="43FECE25" w14:textId="77777777" w:rsidR="00035CB9" w:rsidRPr="00600CCF" w:rsidRDefault="00035CB9"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Au titre de la formation permanente : ..................... 160€</w:t>
      </w:r>
    </w:p>
    <w:p w14:paraId="2137367D" w14:textId="77777777" w:rsidR="00035CB9" w:rsidRPr="00600CCF" w:rsidRDefault="00035CB9"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A titre individuel......................................................... 80€</w:t>
      </w:r>
    </w:p>
    <w:p w14:paraId="5E32131A" w14:textId="77777777" w:rsidR="00035CB9" w:rsidRPr="00600CCF" w:rsidRDefault="00035CB9"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 Étudiants (moins de 26 ans) ans et chômeurs........... 40€</w:t>
      </w:r>
    </w:p>
    <w:p w14:paraId="06B80A81" w14:textId="77777777" w:rsidR="002151EB" w:rsidRPr="00600CCF" w:rsidRDefault="002151EB" w:rsidP="000A77AA">
      <w:pPr>
        <w:pStyle w:val="Paragraphedeliste"/>
        <w:spacing w:before="0" w:after="0" w:line="240" w:lineRule="auto"/>
        <w:rPr>
          <w:rFonts w:cstheme="minorHAnsi"/>
          <w:b w:val="0"/>
          <w:bCs/>
          <w:color w:val="000000" w:themeColor="text1"/>
          <w:sz w:val="24"/>
          <w:szCs w:val="24"/>
          <w:u w:val="none"/>
        </w:rPr>
      </w:pPr>
    </w:p>
    <w:p w14:paraId="51618DB3" w14:textId="77777777" w:rsidR="002151EB" w:rsidRPr="00600CCF" w:rsidRDefault="002151EB" w:rsidP="000A77AA">
      <w:pPr>
        <w:pStyle w:val="Paragraphedeliste"/>
        <w:spacing w:before="0" w:after="0" w:line="240" w:lineRule="auto"/>
        <w:rPr>
          <w:rFonts w:cstheme="minorHAnsi"/>
          <w:color w:val="000000" w:themeColor="text1"/>
          <w:sz w:val="24"/>
          <w:szCs w:val="24"/>
        </w:rPr>
      </w:pPr>
    </w:p>
    <w:p w14:paraId="7D70BD8B" w14:textId="77777777" w:rsidR="002151EB" w:rsidRPr="00600CCF" w:rsidRDefault="002151EB" w:rsidP="000A77AA">
      <w:pPr>
        <w:pStyle w:val="Paragraphedeliste"/>
        <w:spacing w:before="0" w:after="0" w:line="240" w:lineRule="auto"/>
        <w:rPr>
          <w:rFonts w:cstheme="minorHAnsi"/>
          <w:color w:val="000000" w:themeColor="text1"/>
          <w:sz w:val="24"/>
          <w:szCs w:val="24"/>
        </w:rPr>
      </w:pPr>
    </w:p>
    <w:p w14:paraId="495704FB" w14:textId="77777777" w:rsidR="00CB443D" w:rsidRPr="00600CCF" w:rsidRDefault="00CB443D" w:rsidP="000A77AA">
      <w:pPr>
        <w:rPr>
          <w:rFonts w:eastAsiaTheme="majorEastAsia" w:cstheme="minorHAnsi"/>
          <w:b/>
          <w:iCs/>
          <w:color w:val="000000" w:themeColor="text1"/>
          <w:u w:val="single"/>
        </w:rPr>
      </w:pPr>
      <w:r w:rsidRPr="00600CCF">
        <w:rPr>
          <w:rFonts w:cstheme="minorHAnsi"/>
          <w:color w:val="000000" w:themeColor="text1"/>
        </w:rPr>
        <w:br w:type="page"/>
      </w:r>
    </w:p>
    <w:p w14:paraId="39A35A6E" w14:textId="0060E901" w:rsidR="002151EB" w:rsidRPr="000D1FD9" w:rsidRDefault="002151EB" w:rsidP="000D1FD9">
      <w:pPr>
        <w:pStyle w:val="Paragraphedeliste"/>
        <w:pBdr>
          <w:top w:val="single" w:sz="4" w:space="1" w:color="auto"/>
          <w:left w:val="single" w:sz="4" w:space="4" w:color="auto"/>
          <w:bottom w:val="single" w:sz="4" w:space="1" w:color="auto"/>
          <w:right w:val="single" w:sz="4" w:space="4" w:color="auto"/>
        </w:pBdr>
        <w:shd w:val="clear" w:color="auto" w:fill="0070C0"/>
        <w:spacing w:before="0" w:after="0" w:line="240" w:lineRule="auto"/>
        <w:jc w:val="center"/>
        <w:rPr>
          <w:rFonts w:cstheme="minorHAnsi"/>
          <w:color w:val="FFFFFF" w:themeColor="background1"/>
          <w:sz w:val="24"/>
          <w:szCs w:val="24"/>
          <w:u w:val="none"/>
        </w:rPr>
      </w:pPr>
      <w:r w:rsidRPr="000D1FD9">
        <w:rPr>
          <w:rFonts w:cstheme="minorHAnsi"/>
          <w:color w:val="FFFFFF" w:themeColor="background1"/>
          <w:sz w:val="24"/>
          <w:szCs w:val="24"/>
          <w:u w:val="none"/>
        </w:rPr>
        <w:lastRenderedPageBreak/>
        <w:t>Le cercle</w:t>
      </w:r>
    </w:p>
    <w:p w14:paraId="5310791D" w14:textId="77777777" w:rsidR="001D4DC0" w:rsidRPr="00600CCF" w:rsidRDefault="001D4DC0" w:rsidP="000A77AA">
      <w:pPr>
        <w:pStyle w:val="Paragraphedeliste"/>
        <w:spacing w:before="0" w:after="0" w:line="240" w:lineRule="auto"/>
        <w:rPr>
          <w:rFonts w:cstheme="minorHAnsi"/>
          <w:color w:val="000000" w:themeColor="text1"/>
          <w:sz w:val="24"/>
          <w:szCs w:val="24"/>
        </w:rPr>
      </w:pPr>
    </w:p>
    <w:p w14:paraId="59EF1482" w14:textId="2A46216F" w:rsidR="00DB16D7" w:rsidRPr="00600CCF" w:rsidRDefault="00CB443D" w:rsidP="000A77AA">
      <w:pPr>
        <w:pStyle w:val="NormalWeb"/>
        <w:spacing w:before="0" w:beforeAutospacing="0" w:after="0" w:afterAutospacing="0"/>
        <w:rPr>
          <w:rFonts w:ascii="Palatino Linotype" w:hAnsi="Palatino Linotype" w:cstheme="minorHAnsi"/>
          <w:color w:val="000000" w:themeColor="text1"/>
        </w:rPr>
      </w:pPr>
      <w:proofErr w:type="gramStart"/>
      <w:r w:rsidRPr="00600CCF">
        <w:rPr>
          <w:rStyle w:val="lev"/>
          <w:rFonts w:ascii="Palatino Linotype" w:hAnsi="Palatino Linotype" w:cstheme="minorHAnsi"/>
          <w:i/>
          <w:iCs/>
          <w:color w:val="000000" w:themeColor="text1"/>
        </w:rPr>
        <w:t>i</w:t>
      </w:r>
      <w:r w:rsidR="00DB16D7" w:rsidRPr="00600CCF">
        <w:rPr>
          <w:rStyle w:val="lev"/>
          <w:rFonts w:ascii="Palatino Linotype" w:hAnsi="Palatino Linotype" w:cstheme="minorHAnsi"/>
          <w:i/>
          <w:iCs/>
          <w:color w:val="000000" w:themeColor="text1"/>
        </w:rPr>
        <w:t>l</w:t>
      </w:r>
      <w:proofErr w:type="gramEnd"/>
      <w:r w:rsidR="00DB16D7" w:rsidRPr="00600CCF">
        <w:rPr>
          <w:rStyle w:val="lev"/>
          <w:rFonts w:ascii="Palatino Linotype" w:hAnsi="Palatino Linotype" w:cstheme="minorHAnsi"/>
          <w:i/>
          <w:iCs/>
          <w:color w:val="000000" w:themeColor="text1"/>
        </w:rPr>
        <w:t xml:space="preserve"> s’agit d’un enseignement optionnel, ouvert aux participants de l’Antenne et à ceux de l’Introduction.</w:t>
      </w:r>
    </w:p>
    <w:p w14:paraId="43F2A9C6" w14:textId="77777777" w:rsidR="00DB16D7" w:rsidRPr="00600CCF" w:rsidRDefault="00DB16D7"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Les « soirées du Cercle » sont animées par des membres du CERCLE (Centre d’Etudes et de Recherche en Clinique Lacanienne).</w:t>
      </w:r>
    </w:p>
    <w:p w14:paraId="4F67F602" w14:textId="77777777" w:rsidR="00DB16D7" w:rsidRPr="00600CCF" w:rsidRDefault="00DB16D7" w:rsidP="000A77AA">
      <w:pPr>
        <w:pStyle w:val="NormalWeb"/>
        <w:spacing w:before="0" w:beforeAutospacing="0" w:after="0" w:afterAutospacing="0"/>
        <w:rPr>
          <w:rFonts w:ascii="Palatino Linotype" w:hAnsi="Palatino Linotype" w:cstheme="minorHAnsi"/>
          <w:color w:val="000000" w:themeColor="text1"/>
        </w:rPr>
      </w:pPr>
      <w:r w:rsidRPr="00600CCF">
        <w:rPr>
          <w:rFonts w:ascii="Palatino Linotype" w:hAnsi="Palatino Linotype" w:cstheme="minorHAnsi"/>
          <w:color w:val="000000" w:themeColor="text1"/>
        </w:rPr>
        <w:t>Le Cercle est composé des enseignants de l’Antenne et des étudiants avancés qui en ont fait la demande (à partir de la troisième année).</w:t>
      </w:r>
    </w:p>
    <w:p w14:paraId="26C25746" w14:textId="77777777" w:rsidR="001D4DC0" w:rsidRPr="00600CCF" w:rsidRDefault="001D4DC0" w:rsidP="000A77AA">
      <w:pPr>
        <w:pStyle w:val="NormalWeb"/>
        <w:spacing w:before="0" w:beforeAutospacing="0" w:after="0" w:afterAutospacing="0"/>
        <w:rPr>
          <w:rFonts w:ascii="Palatino Linotype" w:hAnsi="Palatino Linotype" w:cstheme="minorHAnsi"/>
          <w:color w:val="000000" w:themeColor="text1"/>
        </w:rPr>
      </w:pPr>
    </w:p>
    <w:p w14:paraId="76B4E6BE" w14:textId="77777777" w:rsidR="00A53FEF" w:rsidRPr="00600CCF" w:rsidRDefault="00A53FEF" w:rsidP="000A77AA">
      <w:pPr>
        <w:pStyle w:val="NormalWeb"/>
        <w:spacing w:before="0" w:beforeAutospacing="0" w:after="0" w:afterAutospacing="0"/>
        <w:rPr>
          <w:rFonts w:ascii="Palatino Linotype" w:hAnsi="Palatino Linotype" w:cstheme="minorHAnsi"/>
          <w:color w:val="000000" w:themeColor="text1"/>
        </w:rPr>
      </w:pPr>
      <w:r w:rsidRPr="00600CCF">
        <w:rPr>
          <w:rStyle w:val="lev"/>
          <w:rFonts w:ascii="Palatino Linotype" w:hAnsi="Palatino Linotype" w:cstheme="minorHAnsi"/>
          <w:color w:val="000000" w:themeColor="text1"/>
        </w:rPr>
        <w:t>Dates, horaires, lieux :</w:t>
      </w:r>
    </w:p>
    <w:p w14:paraId="15050F19" w14:textId="77777777" w:rsidR="00A53FEF" w:rsidRPr="00600CCF" w:rsidRDefault="00A53FEF" w:rsidP="000A77AA">
      <w:pPr>
        <w:pStyle w:val="NormalWeb"/>
        <w:spacing w:before="0" w:beforeAutospacing="0" w:after="0" w:afterAutospacing="0"/>
        <w:rPr>
          <w:rFonts w:ascii="Palatino Linotype" w:hAnsi="Palatino Linotype" w:cstheme="minorHAnsi"/>
          <w:color w:val="000000" w:themeColor="text1"/>
        </w:rPr>
      </w:pPr>
      <w:r w:rsidRPr="00600CCF">
        <w:rPr>
          <w:rStyle w:val="Accentuation"/>
          <w:rFonts w:ascii="Palatino Linotype" w:hAnsi="Palatino Linotype" w:cstheme="minorHAnsi"/>
          <w:color w:val="000000" w:themeColor="text1"/>
        </w:rPr>
        <w:t>Soirées bimestrielles de 21h à 22h30, en fonction des disponibilités des conférenciers invités, en général un mercredi.</w:t>
      </w:r>
    </w:p>
    <w:p w14:paraId="7E20E029" w14:textId="77777777" w:rsidR="00A53FEF" w:rsidRPr="00600CCF" w:rsidRDefault="00A53FEF" w:rsidP="000A77AA">
      <w:pPr>
        <w:pStyle w:val="NormalWeb"/>
        <w:spacing w:before="0" w:beforeAutospacing="0" w:after="0" w:afterAutospacing="0"/>
        <w:rPr>
          <w:rFonts w:ascii="Palatino Linotype" w:hAnsi="Palatino Linotype" w:cstheme="minorHAnsi"/>
          <w:color w:val="000000" w:themeColor="text1"/>
        </w:rPr>
      </w:pPr>
      <w:r w:rsidRPr="00600CCF">
        <w:rPr>
          <w:rStyle w:val="Accentuation"/>
          <w:rFonts w:ascii="Palatino Linotype" w:hAnsi="Palatino Linotype" w:cstheme="minorHAnsi"/>
          <w:color w:val="000000" w:themeColor="text1"/>
        </w:rPr>
        <w:t>Elles se dérouleront par vidéo-conférences</w:t>
      </w:r>
    </w:p>
    <w:p w14:paraId="3DF5B7D3" w14:textId="77777777" w:rsidR="002151EB" w:rsidRPr="00600CCF" w:rsidRDefault="002151EB" w:rsidP="000A77AA">
      <w:pPr>
        <w:pStyle w:val="Paragraphedeliste"/>
        <w:spacing w:before="0" w:after="0" w:line="240" w:lineRule="auto"/>
        <w:rPr>
          <w:rFonts w:cstheme="minorHAnsi"/>
          <w:b w:val="0"/>
          <w:bCs/>
          <w:color w:val="000000" w:themeColor="text1"/>
          <w:sz w:val="24"/>
          <w:szCs w:val="24"/>
          <w:u w:val="none"/>
        </w:rPr>
      </w:pPr>
    </w:p>
    <w:p w14:paraId="47968B5F" w14:textId="77777777" w:rsidR="007A5551" w:rsidRPr="00600CCF" w:rsidRDefault="007A5551" w:rsidP="000A77AA">
      <w:pPr>
        <w:pStyle w:val="Paragraphedeliste"/>
        <w:spacing w:before="0" w:after="0" w:line="240" w:lineRule="auto"/>
        <w:rPr>
          <w:rFonts w:eastAsia="Times New Roman" w:cstheme="minorHAnsi"/>
          <w:color w:val="000000" w:themeColor="text1"/>
          <w:sz w:val="24"/>
          <w:szCs w:val="24"/>
          <w:lang w:eastAsia="fr-FR"/>
        </w:rPr>
      </w:pPr>
    </w:p>
    <w:p w14:paraId="1F4F06FB" w14:textId="77777777" w:rsidR="00E2745D" w:rsidRPr="00600CCF" w:rsidRDefault="00E2745D" w:rsidP="000A77AA">
      <w:pPr>
        <w:rPr>
          <w:rFonts w:eastAsia="Times New Roman" w:cstheme="minorHAnsi"/>
          <w:b/>
          <w:iCs/>
          <w:color w:val="000000" w:themeColor="text1"/>
          <w:u w:val="single"/>
          <w:lang w:eastAsia="fr-FR"/>
        </w:rPr>
      </w:pPr>
      <w:r w:rsidRPr="00600CCF">
        <w:rPr>
          <w:rFonts w:eastAsia="Times New Roman" w:cstheme="minorHAnsi"/>
          <w:color w:val="000000" w:themeColor="text1"/>
          <w:lang w:eastAsia="fr-FR"/>
        </w:rPr>
        <w:br w:type="page"/>
      </w:r>
    </w:p>
    <w:p w14:paraId="25E42F1C" w14:textId="711A76DE" w:rsidR="00A27B24" w:rsidRPr="00600CCF" w:rsidRDefault="00A27B24" w:rsidP="000A77AA">
      <w:pPr>
        <w:pStyle w:val="Paragraphedeliste"/>
        <w:spacing w:before="0" w:after="0" w:line="240" w:lineRule="auto"/>
        <w:rPr>
          <w:rFonts w:eastAsia="Times New Roman" w:cstheme="minorHAnsi"/>
          <w:color w:val="000000" w:themeColor="text1"/>
          <w:sz w:val="24"/>
          <w:szCs w:val="24"/>
          <w:lang w:eastAsia="fr-FR"/>
        </w:rPr>
      </w:pPr>
      <w:r w:rsidRPr="00600CCF">
        <w:rPr>
          <w:rFonts w:eastAsia="Times New Roman" w:cstheme="minorHAnsi"/>
          <w:color w:val="000000" w:themeColor="text1"/>
          <w:sz w:val="24"/>
          <w:szCs w:val="24"/>
          <w:lang w:eastAsia="fr-FR"/>
        </w:rPr>
        <w:lastRenderedPageBreak/>
        <w:t xml:space="preserve">Notre engagement </w:t>
      </w:r>
      <w:r w:rsidR="006A6B45" w:rsidRPr="00600CCF">
        <w:rPr>
          <w:rFonts w:eastAsia="Times New Roman" w:cstheme="minorHAnsi"/>
          <w:color w:val="000000" w:themeColor="text1"/>
          <w:sz w:val="24"/>
          <w:szCs w:val="24"/>
          <w:lang w:eastAsia="fr-FR"/>
        </w:rPr>
        <w:t>Q</w:t>
      </w:r>
      <w:r w:rsidRPr="00600CCF">
        <w:rPr>
          <w:rFonts w:eastAsia="Times New Roman" w:cstheme="minorHAnsi"/>
          <w:color w:val="000000" w:themeColor="text1"/>
          <w:sz w:val="24"/>
          <w:szCs w:val="24"/>
          <w:lang w:eastAsia="fr-FR"/>
        </w:rPr>
        <w:t>ualité</w:t>
      </w:r>
      <w:r w:rsidR="00F23C40" w:rsidRPr="00600CCF">
        <w:rPr>
          <w:rFonts w:eastAsia="Times New Roman" w:cstheme="minorHAnsi"/>
          <w:color w:val="000000" w:themeColor="text1"/>
          <w:sz w:val="24"/>
          <w:szCs w:val="24"/>
          <w:lang w:eastAsia="fr-FR"/>
        </w:rPr>
        <w:t> :</w:t>
      </w:r>
    </w:p>
    <w:p w14:paraId="006C88BB" w14:textId="77777777" w:rsidR="001D4DC0" w:rsidRPr="00600CCF" w:rsidRDefault="001D4DC0" w:rsidP="000A77AA">
      <w:pPr>
        <w:pStyle w:val="Paragraphedeliste"/>
        <w:spacing w:before="0" w:after="0" w:line="240" w:lineRule="auto"/>
        <w:rPr>
          <w:rFonts w:eastAsia="Times New Roman" w:cstheme="minorHAnsi"/>
          <w:color w:val="000000" w:themeColor="text1"/>
          <w:sz w:val="24"/>
          <w:szCs w:val="24"/>
          <w:lang w:eastAsia="fr-FR"/>
        </w:rPr>
      </w:pPr>
    </w:p>
    <w:p w14:paraId="3DF00696" w14:textId="77777777" w:rsidR="00A27B24" w:rsidRPr="00600CCF" w:rsidRDefault="00A27B24" w:rsidP="000A77AA">
      <w:pPr>
        <w:pStyle w:val="Sansinterligne"/>
        <w:spacing w:before="0"/>
        <w:ind w:left="0"/>
        <w:rPr>
          <w:rFonts w:eastAsia="Times New Roman" w:cstheme="minorHAnsi"/>
          <w:color w:val="000000" w:themeColor="text1"/>
          <w:lang w:eastAsia="fr-FR"/>
        </w:rPr>
      </w:pPr>
      <w:r w:rsidRPr="00600CCF">
        <w:rPr>
          <w:rFonts w:eastAsia="Times New Roman" w:cstheme="minorHAnsi"/>
          <w:color w:val="000000" w:themeColor="text1"/>
          <w:lang w:eastAsia="fr-FR"/>
        </w:rPr>
        <w:t xml:space="preserve">L’amélioration continue de la qualité de la prestation fournie </w:t>
      </w:r>
    </w:p>
    <w:p w14:paraId="27F1EBF3" w14:textId="2F330CF4" w:rsidR="006A6B45" w:rsidRPr="00600CCF" w:rsidRDefault="006A6B45" w:rsidP="000A77AA">
      <w:pPr>
        <w:jc w:val="both"/>
        <w:outlineLvl w:val="2"/>
        <w:rPr>
          <w:rFonts w:eastAsia="Times New Roman" w:cstheme="minorHAnsi"/>
          <w:bCs/>
          <w:color w:val="000000" w:themeColor="text1"/>
          <w:lang w:eastAsia="fr-FR"/>
        </w:rPr>
      </w:pPr>
      <w:r w:rsidRPr="00600CCF">
        <w:rPr>
          <w:rFonts w:eastAsia="Times New Roman" w:cstheme="minorHAnsi"/>
          <w:bCs/>
          <w:color w:val="000000" w:themeColor="text1"/>
          <w:lang w:eastAsia="fr-FR"/>
        </w:rPr>
        <w:t xml:space="preserve"> L</w:t>
      </w:r>
      <w:r w:rsidR="006434D4" w:rsidRPr="00600CCF">
        <w:rPr>
          <w:rFonts w:eastAsia="Times New Roman" w:cstheme="minorHAnsi"/>
          <w:bCs/>
          <w:color w:val="000000" w:themeColor="text1"/>
          <w:lang w:eastAsia="fr-FR"/>
        </w:rPr>
        <w:t>’</w:t>
      </w:r>
      <w:r w:rsidR="00E321EC" w:rsidRPr="00600CCF">
        <w:rPr>
          <w:rFonts w:eastAsia="Times New Roman" w:cstheme="minorHAnsi"/>
          <w:bCs/>
          <w:color w:val="000000" w:themeColor="text1"/>
          <w:lang w:eastAsia="fr-FR"/>
        </w:rPr>
        <w:t>Antenne</w:t>
      </w:r>
      <w:r w:rsidRPr="00600CCF">
        <w:rPr>
          <w:rFonts w:eastAsia="Times New Roman" w:cstheme="minorHAnsi"/>
          <w:bCs/>
          <w:color w:val="000000" w:themeColor="text1"/>
          <w:lang w:eastAsia="fr-FR"/>
        </w:rPr>
        <w:t xml:space="preserve"> clinique de </w:t>
      </w:r>
      <w:r w:rsidR="00F00D45" w:rsidRPr="00600CCF">
        <w:rPr>
          <w:rFonts w:eastAsia="Times New Roman" w:cstheme="minorHAnsi"/>
          <w:bCs/>
          <w:color w:val="000000" w:themeColor="text1"/>
          <w:lang w:eastAsia="fr-FR"/>
        </w:rPr>
        <w:t>Brest Quimper</w:t>
      </w:r>
      <w:r w:rsidRPr="00600CCF">
        <w:rPr>
          <w:rFonts w:eastAsia="Times New Roman" w:cstheme="minorHAnsi"/>
          <w:bCs/>
          <w:color w:val="000000" w:themeColor="text1"/>
          <w:lang w:eastAsia="fr-FR"/>
        </w:rPr>
        <w:t xml:space="preserve"> est engagée dans la démarche qualité Qualiopi.</w:t>
      </w:r>
    </w:p>
    <w:p w14:paraId="741052E4" w14:textId="77777777" w:rsidR="001D4DC0" w:rsidRPr="00600CCF" w:rsidRDefault="001D4DC0" w:rsidP="000A77AA">
      <w:pPr>
        <w:jc w:val="both"/>
        <w:outlineLvl w:val="2"/>
        <w:rPr>
          <w:rFonts w:eastAsia="Times New Roman" w:cstheme="minorHAnsi"/>
          <w:bCs/>
          <w:color w:val="000000" w:themeColor="text1"/>
          <w:lang w:eastAsia="fr-FR"/>
        </w:rPr>
      </w:pPr>
    </w:p>
    <w:p w14:paraId="3C3971EC" w14:textId="05D7194A" w:rsidR="00A27B24" w:rsidRPr="00600CCF" w:rsidRDefault="00A27B24" w:rsidP="000A77AA">
      <w:pPr>
        <w:jc w:val="both"/>
        <w:outlineLvl w:val="2"/>
        <w:rPr>
          <w:rFonts w:eastAsia="Times New Roman" w:cstheme="minorHAnsi"/>
          <w:bCs/>
          <w:color w:val="000000" w:themeColor="text1"/>
          <w:lang w:eastAsia="fr-FR"/>
        </w:rPr>
      </w:pPr>
      <w:r w:rsidRPr="00600CCF">
        <w:rPr>
          <w:rFonts w:eastAsia="Times New Roman" w:cstheme="minorHAnsi"/>
          <w:bCs/>
          <w:color w:val="000000" w:themeColor="text1"/>
          <w:lang w:eastAsia="fr-FR"/>
        </w:rPr>
        <w:t>Elle repose sur :</w:t>
      </w:r>
    </w:p>
    <w:p w14:paraId="02D444E1" w14:textId="77777777" w:rsidR="00A27B24" w:rsidRPr="00600CCF" w:rsidRDefault="00A27B24" w:rsidP="000A77AA">
      <w:pPr>
        <w:widowControl w:val="0"/>
        <w:contextualSpacing/>
        <w:jc w:val="both"/>
        <w:rPr>
          <w:rFonts w:cstheme="minorHAnsi"/>
          <w:color w:val="000000" w:themeColor="text1"/>
        </w:rPr>
      </w:pPr>
    </w:p>
    <w:p w14:paraId="0AD4B66E" w14:textId="77777777" w:rsidR="00500073" w:rsidRPr="00600CCF" w:rsidRDefault="00500073" w:rsidP="000A77AA">
      <w:pPr>
        <w:pStyle w:val="Titre2"/>
        <w:spacing w:before="0"/>
        <w:ind w:left="0"/>
        <w:rPr>
          <w:rFonts w:cstheme="minorHAnsi"/>
          <w:color w:val="000000" w:themeColor="text1"/>
          <w:szCs w:val="24"/>
        </w:rPr>
      </w:pPr>
      <w:r w:rsidRPr="00600CCF">
        <w:rPr>
          <w:rFonts w:cstheme="minorHAnsi"/>
          <w:color w:val="000000" w:themeColor="text1"/>
          <w:szCs w:val="24"/>
        </w:rPr>
        <w:t>Les conditions d’information du public sur les prestations proposées, les délais pour y accéder et les résultats obtenus</w:t>
      </w:r>
    </w:p>
    <w:p w14:paraId="1EB01DFA" w14:textId="77777777" w:rsidR="002C2791" w:rsidRPr="00600CCF" w:rsidRDefault="002C2791" w:rsidP="000A77AA">
      <w:pPr>
        <w:pStyle w:val="Titre2"/>
        <w:spacing w:before="0"/>
        <w:ind w:left="0"/>
        <w:rPr>
          <w:rFonts w:cstheme="minorHAnsi"/>
          <w:color w:val="000000" w:themeColor="text1"/>
          <w:szCs w:val="24"/>
        </w:rPr>
      </w:pPr>
      <w:r w:rsidRPr="00600CCF">
        <w:rPr>
          <w:rFonts w:cstheme="minorHAnsi"/>
          <w:color w:val="000000" w:themeColor="text1"/>
          <w:szCs w:val="24"/>
        </w:rPr>
        <w:t>L’identification précise des objectifs des prestations proposées et l’adaptation de ces prestations aux publics bénéficiaires lors de la conception des prestations</w:t>
      </w:r>
    </w:p>
    <w:p w14:paraId="303FC249" w14:textId="363C1FAC" w:rsidR="00A27B24" w:rsidRPr="00600CCF" w:rsidRDefault="002C2791" w:rsidP="000A77AA">
      <w:pPr>
        <w:pStyle w:val="Titre2"/>
        <w:spacing w:before="0"/>
        <w:ind w:left="0"/>
        <w:rPr>
          <w:rFonts w:cstheme="minorHAnsi"/>
          <w:color w:val="000000" w:themeColor="text1"/>
          <w:szCs w:val="24"/>
        </w:rPr>
      </w:pPr>
      <w:r w:rsidRPr="00600CCF">
        <w:rPr>
          <w:rFonts w:cstheme="minorHAnsi"/>
          <w:color w:val="000000" w:themeColor="text1"/>
          <w:szCs w:val="24"/>
        </w:rPr>
        <w:t>L’adaptation aux publics bénéficiaires des prestations et des modalités d’accueil, d’accompagnement, de suivi et d’évaluation mises en œuvre</w:t>
      </w:r>
    </w:p>
    <w:p w14:paraId="456E5174" w14:textId="77777777" w:rsidR="002C2791" w:rsidRPr="00600CCF" w:rsidRDefault="002C2791" w:rsidP="000A77AA">
      <w:pPr>
        <w:pStyle w:val="Titre2"/>
        <w:spacing w:before="0"/>
        <w:ind w:left="0"/>
        <w:rPr>
          <w:rFonts w:cstheme="minorHAnsi"/>
          <w:color w:val="000000" w:themeColor="text1"/>
          <w:szCs w:val="24"/>
        </w:rPr>
      </w:pPr>
      <w:r w:rsidRPr="00600CCF">
        <w:rPr>
          <w:rFonts w:cstheme="minorHAnsi"/>
          <w:color w:val="000000" w:themeColor="text1"/>
          <w:szCs w:val="24"/>
        </w:rPr>
        <w:t>L’adéquation des moyens pédagogiques, techniques et d’encadrement aux prestations mises en œuvre</w:t>
      </w:r>
    </w:p>
    <w:p w14:paraId="5628C106" w14:textId="77777777" w:rsidR="00977AD8" w:rsidRPr="00600CCF" w:rsidRDefault="002C2791" w:rsidP="000A77AA">
      <w:pPr>
        <w:pStyle w:val="Titre2"/>
        <w:spacing w:before="0"/>
        <w:ind w:left="0"/>
        <w:rPr>
          <w:rFonts w:cstheme="minorHAnsi"/>
          <w:color w:val="000000" w:themeColor="text1"/>
          <w:szCs w:val="24"/>
        </w:rPr>
      </w:pPr>
      <w:r w:rsidRPr="00600CCF">
        <w:rPr>
          <w:rFonts w:cstheme="minorHAnsi"/>
          <w:color w:val="000000" w:themeColor="text1"/>
          <w:szCs w:val="24"/>
        </w:rPr>
        <w:t>La qualification et le développement des connaissances et compétences des personnels chargés de mettre en œuvre les prestations</w:t>
      </w:r>
    </w:p>
    <w:p w14:paraId="0A242471" w14:textId="7F968685" w:rsidR="00A27B24" w:rsidRPr="00600CCF" w:rsidRDefault="00977AD8" w:rsidP="000A77AA">
      <w:pPr>
        <w:pStyle w:val="Titre2"/>
        <w:spacing w:before="0"/>
        <w:ind w:left="0"/>
        <w:rPr>
          <w:rFonts w:cstheme="minorHAnsi"/>
          <w:color w:val="000000" w:themeColor="text1"/>
          <w:szCs w:val="24"/>
        </w:rPr>
      </w:pPr>
      <w:r w:rsidRPr="00600CCF">
        <w:rPr>
          <w:rFonts w:cstheme="minorHAnsi"/>
          <w:color w:val="000000" w:themeColor="text1"/>
          <w:szCs w:val="24"/>
        </w:rPr>
        <w:t xml:space="preserve">L’inscription et l’investissement </w:t>
      </w:r>
      <w:r w:rsidR="006A6B45" w:rsidRPr="00600CCF">
        <w:rPr>
          <w:rFonts w:cstheme="minorHAnsi"/>
          <w:color w:val="000000" w:themeColor="text1"/>
          <w:szCs w:val="24"/>
        </w:rPr>
        <w:t>de l’organisme de formation</w:t>
      </w:r>
      <w:r w:rsidRPr="00600CCF">
        <w:rPr>
          <w:rFonts w:cstheme="minorHAnsi"/>
          <w:color w:val="000000" w:themeColor="text1"/>
          <w:szCs w:val="24"/>
        </w:rPr>
        <w:t xml:space="preserve"> dans son environnement professionnel</w:t>
      </w:r>
    </w:p>
    <w:p w14:paraId="1A6C275D" w14:textId="02B5DF00" w:rsidR="00977AD8" w:rsidRPr="00600CCF" w:rsidRDefault="00977AD8" w:rsidP="000A77AA">
      <w:pPr>
        <w:pStyle w:val="Titre2"/>
        <w:spacing w:before="0"/>
        <w:ind w:left="0"/>
        <w:rPr>
          <w:rFonts w:cstheme="minorHAnsi"/>
          <w:color w:val="000000" w:themeColor="text1"/>
          <w:szCs w:val="24"/>
        </w:rPr>
      </w:pPr>
      <w:r w:rsidRPr="00600CCF">
        <w:rPr>
          <w:rFonts w:cstheme="minorHAnsi"/>
          <w:color w:val="000000" w:themeColor="text1"/>
          <w:szCs w:val="24"/>
        </w:rPr>
        <w:t>Le recueil et la prise en compte des appréciations et des réclamations formulées par les parties prenantes aux prestations délivrées</w:t>
      </w:r>
    </w:p>
    <w:p w14:paraId="49911E9D" w14:textId="77777777" w:rsidR="00365E6D" w:rsidRPr="00600CCF" w:rsidRDefault="00365E6D" w:rsidP="000A77AA">
      <w:pPr>
        <w:autoSpaceDE w:val="0"/>
        <w:autoSpaceDN w:val="0"/>
        <w:adjustRightInd w:val="0"/>
        <w:rPr>
          <w:rFonts w:cstheme="minorHAnsi"/>
          <w:color w:val="000000" w:themeColor="text1"/>
        </w:rPr>
      </w:pPr>
    </w:p>
    <w:p w14:paraId="5E745F4A" w14:textId="711D7FDD" w:rsidR="00933F5B" w:rsidRPr="00600CCF" w:rsidRDefault="00933F5B" w:rsidP="000A77AA">
      <w:pPr>
        <w:autoSpaceDE w:val="0"/>
        <w:autoSpaceDN w:val="0"/>
        <w:adjustRightInd w:val="0"/>
        <w:rPr>
          <w:rFonts w:cstheme="minorHAnsi"/>
          <w:b/>
          <w:bCs/>
          <w:i/>
          <w:iCs/>
          <w:color w:val="000000" w:themeColor="text1"/>
        </w:rPr>
      </w:pPr>
      <w:r w:rsidRPr="00600CCF">
        <w:rPr>
          <w:rFonts w:cstheme="minorHAnsi"/>
          <w:b/>
          <w:bCs/>
          <w:i/>
          <w:iCs/>
          <w:color w:val="000000" w:themeColor="text1"/>
        </w:rPr>
        <w:t>En vous inscrivant aux formations d</w:t>
      </w:r>
      <w:r w:rsidR="006A6B45" w:rsidRPr="00600CCF">
        <w:rPr>
          <w:rFonts w:cstheme="minorHAnsi"/>
          <w:b/>
          <w:bCs/>
          <w:i/>
          <w:iCs/>
          <w:color w:val="000000" w:themeColor="text1"/>
        </w:rPr>
        <w:t>’</w:t>
      </w:r>
      <w:r w:rsidRPr="00600CCF">
        <w:rPr>
          <w:rFonts w:cstheme="minorHAnsi"/>
          <w:b/>
          <w:bCs/>
          <w:i/>
          <w:iCs/>
          <w:color w:val="000000" w:themeColor="text1"/>
        </w:rPr>
        <w:t>UFORCA-</w:t>
      </w:r>
      <w:r w:rsidR="00F00D45" w:rsidRPr="00600CCF">
        <w:rPr>
          <w:rFonts w:cstheme="minorHAnsi"/>
          <w:b/>
          <w:bCs/>
          <w:i/>
          <w:iCs/>
          <w:color w:val="000000" w:themeColor="text1"/>
        </w:rPr>
        <w:t>Brest Quimper</w:t>
      </w:r>
      <w:r w:rsidRPr="00600CCF">
        <w:rPr>
          <w:rFonts w:cstheme="minorHAnsi"/>
          <w:b/>
          <w:bCs/>
          <w:i/>
          <w:iCs/>
          <w:color w:val="000000" w:themeColor="text1"/>
        </w:rPr>
        <w:t xml:space="preserve">, vous vous engagez à répondre aux </w:t>
      </w:r>
      <w:r w:rsidR="006A6B45" w:rsidRPr="00600CCF">
        <w:rPr>
          <w:rFonts w:cstheme="minorHAnsi"/>
          <w:b/>
          <w:bCs/>
          <w:i/>
          <w:iCs/>
          <w:color w:val="000000" w:themeColor="text1"/>
        </w:rPr>
        <w:t xml:space="preserve">questions des </w:t>
      </w:r>
      <w:r w:rsidRPr="00600CCF">
        <w:rPr>
          <w:rFonts w:cstheme="minorHAnsi"/>
          <w:b/>
          <w:bCs/>
          <w:i/>
          <w:iCs/>
          <w:color w:val="000000" w:themeColor="text1"/>
        </w:rPr>
        <w:t>différentes fiches d’évaluation.</w:t>
      </w:r>
    </w:p>
    <w:p w14:paraId="30105ABE" w14:textId="7E76005D" w:rsidR="00933F5B" w:rsidRPr="00600CCF" w:rsidRDefault="00933F5B" w:rsidP="000A77AA">
      <w:pPr>
        <w:pStyle w:val="Paragraphedeliste"/>
        <w:autoSpaceDE w:val="0"/>
        <w:autoSpaceDN w:val="0"/>
        <w:adjustRightInd w:val="0"/>
        <w:spacing w:before="0" w:after="0" w:line="240" w:lineRule="auto"/>
        <w:rPr>
          <w:rFonts w:cstheme="minorHAnsi"/>
          <w:color w:val="000000" w:themeColor="text1"/>
          <w:sz w:val="24"/>
          <w:szCs w:val="24"/>
        </w:rPr>
      </w:pPr>
    </w:p>
    <w:p w14:paraId="7AEECA99" w14:textId="1BE7FB3E" w:rsidR="00933F5B" w:rsidRPr="00600CCF" w:rsidRDefault="00933F5B" w:rsidP="000A77AA">
      <w:pPr>
        <w:pStyle w:val="Sansinterligne"/>
        <w:spacing w:before="0"/>
        <w:ind w:left="0"/>
        <w:rPr>
          <w:rFonts w:eastAsia="Times New Roman" w:cstheme="minorHAnsi"/>
          <w:b/>
          <w:bCs/>
          <w:color w:val="000000" w:themeColor="text1"/>
          <w:lang w:eastAsia="fr-FR"/>
        </w:rPr>
      </w:pPr>
      <w:r w:rsidRPr="00600CCF">
        <w:rPr>
          <w:rFonts w:eastAsia="Times New Roman" w:cstheme="minorHAnsi"/>
          <w:b/>
          <w:bCs/>
          <w:color w:val="000000" w:themeColor="text1"/>
          <w:lang w:eastAsia="fr-FR"/>
        </w:rPr>
        <w:t>L’évaluation de préformation :</w:t>
      </w:r>
    </w:p>
    <w:p w14:paraId="5780738A" w14:textId="54C54A5B" w:rsidR="00EB5666" w:rsidRPr="00600CCF" w:rsidRDefault="00933F5B" w:rsidP="000A77AA">
      <w:pPr>
        <w:pStyle w:val="Titre2"/>
        <w:numPr>
          <w:ilvl w:val="0"/>
          <w:numId w:val="0"/>
        </w:numPr>
        <w:spacing w:before="0"/>
        <w:rPr>
          <w:rFonts w:eastAsia="Times New Roman" w:cstheme="minorHAnsi"/>
          <w:color w:val="000000" w:themeColor="text1"/>
          <w:szCs w:val="24"/>
          <w:lang w:eastAsia="fr-FR"/>
        </w:rPr>
      </w:pPr>
      <w:r w:rsidRPr="00600CCF">
        <w:rPr>
          <w:rFonts w:eastAsia="Times New Roman" w:cstheme="minorHAnsi"/>
          <w:color w:val="000000" w:themeColor="text1"/>
          <w:szCs w:val="24"/>
          <w:lang w:eastAsia="fr-FR"/>
        </w:rPr>
        <w:t>Avant l’entrée en formation, un questionnaire est envoyé aux participants ayant le</w:t>
      </w:r>
      <w:r w:rsidR="00EB5666" w:rsidRPr="00600CCF">
        <w:rPr>
          <w:rFonts w:eastAsia="Times New Roman" w:cstheme="minorHAnsi"/>
          <w:color w:val="000000" w:themeColor="text1"/>
          <w:szCs w:val="24"/>
          <w:lang w:eastAsia="fr-FR"/>
        </w:rPr>
        <w:t xml:space="preserve"> </w:t>
      </w:r>
      <w:r w:rsidRPr="00600CCF">
        <w:rPr>
          <w:rFonts w:eastAsia="Times New Roman" w:cstheme="minorHAnsi"/>
          <w:color w:val="000000" w:themeColor="text1"/>
          <w:szCs w:val="24"/>
          <w:lang w:eastAsia="fr-FR"/>
        </w:rPr>
        <w:t xml:space="preserve">souhait d’intégrer une des </w:t>
      </w:r>
      <w:r w:rsidR="00F00D45" w:rsidRPr="00600CCF">
        <w:rPr>
          <w:rFonts w:eastAsia="Times New Roman" w:cstheme="minorHAnsi"/>
          <w:color w:val="000000" w:themeColor="text1"/>
          <w:szCs w:val="24"/>
          <w:lang w:eastAsia="fr-FR"/>
        </w:rPr>
        <w:t>3</w:t>
      </w:r>
      <w:r w:rsidRPr="00600CCF">
        <w:rPr>
          <w:rFonts w:eastAsia="Times New Roman" w:cstheme="minorHAnsi"/>
          <w:color w:val="000000" w:themeColor="text1"/>
          <w:szCs w:val="24"/>
          <w:lang w:eastAsia="fr-FR"/>
        </w:rPr>
        <w:t xml:space="preserve"> formations d</w:t>
      </w:r>
      <w:r w:rsidR="006A6B45" w:rsidRPr="00600CCF">
        <w:rPr>
          <w:rFonts w:eastAsia="Times New Roman" w:cstheme="minorHAnsi"/>
          <w:color w:val="000000" w:themeColor="text1"/>
          <w:szCs w:val="24"/>
          <w:lang w:eastAsia="fr-FR"/>
        </w:rPr>
        <w:t>’</w:t>
      </w:r>
      <w:r w:rsidRPr="00600CCF">
        <w:rPr>
          <w:rFonts w:eastAsia="Times New Roman" w:cstheme="minorHAnsi"/>
          <w:color w:val="000000" w:themeColor="text1"/>
          <w:szCs w:val="24"/>
          <w:lang w:eastAsia="fr-FR"/>
        </w:rPr>
        <w:t>UFORCA-</w:t>
      </w:r>
      <w:r w:rsidR="00F00D45" w:rsidRPr="00600CCF">
        <w:rPr>
          <w:rFonts w:eastAsia="Times New Roman" w:cstheme="minorHAnsi"/>
          <w:color w:val="000000" w:themeColor="text1"/>
          <w:szCs w:val="24"/>
          <w:lang w:eastAsia="fr-FR"/>
        </w:rPr>
        <w:t>Brest Quimper</w:t>
      </w:r>
      <w:r w:rsidRPr="00600CCF">
        <w:rPr>
          <w:rFonts w:eastAsia="Times New Roman" w:cstheme="minorHAnsi"/>
          <w:color w:val="000000" w:themeColor="text1"/>
          <w:szCs w:val="24"/>
          <w:lang w:eastAsia="fr-FR"/>
        </w:rPr>
        <w:t>. Ce questionnaire est envoyé par UFORCA-</w:t>
      </w:r>
      <w:r w:rsidR="00F00D45" w:rsidRPr="00600CCF">
        <w:rPr>
          <w:rFonts w:eastAsia="Times New Roman" w:cstheme="minorHAnsi"/>
          <w:color w:val="000000" w:themeColor="text1"/>
          <w:szCs w:val="24"/>
          <w:lang w:eastAsia="fr-FR"/>
        </w:rPr>
        <w:t>Brest Quimper</w:t>
      </w:r>
      <w:r w:rsidRPr="00600CCF">
        <w:rPr>
          <w:rFonts w:eastAsia="Times New Roman" w:cstheme="minorHAnsi"/>
          <w:color w:val="000000" w:themeColor="text1"/>
          <w:szCs w:val="24"/>
          <w:lang w:eastAsia="fr-FR"/>
        </w:rPr>
        <w:t xml:space="preserve"> à </w:t>
      </w:r>
      <w:r w:rsidR="00B121D2" w:rsidRPr="00600CCF">
        <w:rPr>
          <w:rFonts w:eastAsia="Times New Roman" w:cstheme="minorHAnsi"/>
          <w:color w:val="000000" w:themeColor="text1"/>
          <w:szCs w:val="24"/>
          <w:lang w:eastAsia="fr-FR"/>
        </w:rPr>
        <w:t>l’</w:t>
      </w:r>
      <w:r w:rsidRPr="00600CCF">
        <w:rPr>
          <w:rFonts w:eastAsia="Times New Roman" w:cstheme="minorHAnsi"/>
          <w:color w:val="000000" w:themeColor="text1"/>
          <w:szCs w:val="24"/>
          <w:lang w:eastAsia="fr-FR"/>
        </w:rPr>
        <w:t xml:space="preserve">adresse </w:t>
      </w:r>
      <w:proofErr w:type="gramStart"/>
      <w:r w:rsidRPr="00600CCF">
        <w:rPr>
          <w:rFonts w:eastAsia="Times New Roman" w:cstheme="minorHAnsi"/>
          <w:color w:val="000000" w:themeColor="text1"/>
          <w:szCs w:val="24"/>
          <w:lang w:eastAsia="fr-FR"/>
        </w:rPr>
        <w:t>mail</w:t>
      </w:r>
      <w:proofErr w:type="gramEnd"/>
      <w:r w:rsidRPr="00600CCF">
        <w:rPr>
          <w:rFonts w:eastAsia="Times New Roman" w:cstheme="minorHAnsi"/>
          <w:color w:val="000000" w:themeColor="text1"/>
          <w:szCs w:val="24"/>
          <w:lang w:eastAsia="fr-FR"/>
        </w:rPr>
        <w:t xml:space="preserve"> que </w:t>
      </w:r>
      <w:r w:rsidR="00B121D2" w:rsidRPr="00600CCF">
        <w:rPr>
          <w:rFonts w:eastAsia="Times New Roman" w:cstheme="minorHAnsi"/>
          <w:color w:val="000000" w:themeColor="text1"/>
          <w:szCs w:val="24"/>
          <w:lang w:eastAsia="fr-FR"/>
        </w:rPr>
        <w:t>le participant nous</w:t>
      </w:r>
      <w:r w:rsidRPr="00600CCF">
        <w:rPr>
          <w:rFonts w:eastAsia="Times New Roman" w:cstheme="minorHAnsi"/>
          <w:color w:val="000000" w:themeColor="text1"/>
          <w:szCs w:val="24"/>
          <w:lang w:eastAsia="fr-FR"/>
        </w:rPr>
        <w:t xml:space="preserve"> aur</w:t>
      </w:r>
      <w:r w:rsidR="00B121D2" w:rsidRPr="00600CCF">
        <w:rPr>
          <w:rFonts w:eastAsia="Times New Roman" w:cstheme="minorHAnsi"/>
          <w:color w:val="000000" w:themeColor="text1"/>
          <w:szCs w:val="24"/>
          <w:lang w:eastAsia="fr-FR"/>
        </w:rPr>
        <w:t>a</w:t>
      </w:r>
      <w:r w:rsidRPr="00600CCF">
        <w:rPr>
          <w:rFonts w:eastAsia="Times New Roman" w:cstheme="minorHAnsi"/>
          <w:color w:val="000000" w:themeColor="text1"/>
          <w:szCs w:val="24"/>
          <w:lang w:eastAsia="fr-FR"/>
        </w:rPr>
        <w:t xml:space="preserve"> communiqué</w:t>
      </w:r>
      <w:r w:rsidR="006A6B45" w:rsidRPr="00600CCF">
        <w:rPr>
          <w:rFonts w:eastAsia="Times New Roman" w:cstheme="minorHAnsi"/>
          <w:color w:val="000000" w:themeColor="text1"/>
          <w:szCs w:val="24"/>
          <w:lang w:eastAsia="fr-FR"/>
        </w:rPr>
        <w:t>e</w:t>
      </w:r>
      <w:r w:rsidR="002A4168" w:rsidRPr="00600CCF">
        <w:rPr>
          <w:rFonts w:eastAsia="Times New Roman" w:cstheme="minorHAnsi"/>
          <w:color w:val="000000" w:themeColor="text1"/>
          <w:szCs w:val="24"/>
          <w:lang w:eastAsia="fr-FR"/>
        </w:rPr>
        <w:t xml:space="preserve">. Ce questionnaire est à remplir directement en suivant un lien de connexion. </w:t>
      </w:r>
    </w:p>
    <w:p w14:paraId="074A182F" w14:textId="77777777" w:rsidR="00566C01" w:rsidRPr="00600CCF" w:rsidRDefault="00566C01" w:rsidP="000A77AA">
      <w:pPr>
        <w:rPr>
          <w:rFonts w:cstheme="minorHAnsi"/>
          <w:color w:val="000000" w:themeColor="text1"/>
          <w:lang w:eastAsia="fr-FR"/>
        </w:rPr>
      </w:pPr>
    </w:p>
    <w:p w14:paraId="7516DE96" w14:textId="75DD6B71" w:rsidR="002A4168" w:rsidRPr="00600CCF" w:rsidRDefault="002A4168" w:rsidP="000A77AA">
      <w:pPr>
        <w:pStyle w:val="Titre2"/>
        <w:spacing w:before="0"/>
        <w:ind w:left="0"/>
        <w:rPr>
          <w:rFonts w:eastAsia="Times New Roman" w:cstheme="minorHAnsi"/>
          <w:color w:val="000000" w:themeColor="text1"/>
          <w:szCs w:val="24"/>
          <w:lang w:eastAsia="fr-FR"/>
        </w:rPr>
      </w:pPr>
      <w:r w:rsidRPr="00600CCF">
        <w:rPr>
          <w:rFonts w:eastAsia="Times New Roman" w:cstheme="minorHAnsi"/>
          <w:color w:val="000000" w:themeColor="text1"/>
          <w:szCs w:val="24"/>
          <w:lang w:eastAsia="fr-FR"/>
        </w:rPr>
        <w:t>L’objectif de ce questionnaire est de faire le point sur vos motivations et l’impact que doit avoir la formation. Ce questionnaire représente un élément central dans l’analyse de vos besoins et dans l’adaptation de la formation à ceux-ci.</w:t>
      </w:r>
    </w:p>
    <w:p w14:paraId="4A6FC6FC" w14:textId="77777777" w:rsidR="00EB5666" w:rsidRPr="00600CCF" w:rsidRDefault="00EB5666" w:rsidP="000A77AA">
      <w:pPr>
        <w:pStyle w:val="Titre2"/>
        <w:numPr>
          <w:ilvl w:val="0"/>
          <w:numId w:val="0"/>
        </w:numPr>
        <w:spacing w:before="0"/>
        <w:rPr>
          <w:rFonts w:eastAsia="Times New Roman" w:cstheme="minorHAnsi"/>
          <w:color w:val="000000" w:themeColor="text1"/>
          <w:szCs w:val="24"/>
          <w:lang w:eastAsia="fr-FR"/>
        </w:rPr>
      </w:pPr>
    </w:p>
    <w:p w14:paraId="0FF8EBB8" w14:textId="748ABD19" w:rsidR="00933F5B" w:rsidRPr="00600CCF" w:rsidRDefault="00EB5666" w:rsidP="000A77AA">
      <w:pPr>
        <w:pStyle w:val="Titre2"/>
        <w:numPr>
          <w:ilvl w:val="0"/>
          <w:numId w:val="0"/>
        </w:numPr>
        <w:spacing w:before="0"/>
        <w:rPr>
          <w:rFonts w:eastAsia="Times New Roman" w:cstheme="minorHAnsi"/>
          <w:color w:val="000000" w:themeColor="text1"/>
          <w:szCs w:val="24"/>
          <w:lang w:eastAsia="fr-FR"/>
        </w:rPr>
      </w:pPr>
      <w:r w:rsidRPr="00600CCF">
        <w:rPr>
          <w:rFonts w:eastAsia="Times New Roman" w:cstheme="minorHAnsi"/>
          <w:color w:val="000000" w:themeColor="text1"/>
          <w:szCs w:val="24"/>
          <w:lang w:eastAsia="fr-FR"/>
        </w:rPr>
        <w:t>Un entretien individuel</w:t>
      </w:r>
      <w:r w:rsidR="00566C01" w:rsidRPr="00600CCF">
        <w:rPr>
          <w:rFonts w:eastAsia="Times New Roman" w:cstheme="minorHAnsi"/>
          <w:color w:val="000000" w:themeColor="text1"/>
          <w:szCs w:val="24"/>
          <w:lang w:eastAsia="fr-FR"/>
        </w:rPr>
        <w:t xml:space="preserve"> avec un Coordinateur de l</w:t>
      </w:r>
      <w:r w:rsidR="00902A3C" w:rsidRPr="00600CCF">
        <w:rPr>
          <w:rFonts w:eastAsia="Times New Roman" w:cstheme="minorHAnsi"/>
          <w:color w:val="000000" w:themeColor="text1"/>
          <w:szCs w:val="24"/>
          <w:lang w:eastAsia="fr-FR"/>
        </w:rPr>
        <w:t>’</w:t>
      </w:r>
      <w:r w:rsidR="00E321EC" w:rsidRPr="00600CCF">
        <w:rPr>
          <w:rFonts w:eastAsia="Times New Roman" w:cstheme="minorHAnsi"/>
          <w:color w:val="000000" w:themeColor="text1"/>
          <w:szCs w:val="24"/>
          <w:lang w:eastAsia="fr-FR"/>
        </w:rPr>
        <w:t>Antenne</w:t>
      </w:r>
      <w:r w:rsidR="00566C01" w:rsidRPr="00600CCF">
        <w:rPr>
          <w:rFonts w:eastAsia="Times New Roman" w:cstheme="minorHAnsi"/>
          <w:color w:val="000000" w:themeColor="text1"/>
          <w:szCs w:val="24"/>
          <w:lang w:eastAsia="fr-FR"/>
        </w:rPr>
        <w:t xml:space="preserve"> clinique de </w:t>
      </w:r>
      <w:r w:rsidR="00F00D45" w:rsidRPr="00600CCF">
        <w:rPr>
          <w:rFonts w:eastAsia="Times New Roman" w:cstheme="minorHAnsi"/>
          <w:color w:val="000000" w:themeColor="text1"/>
          <w:szCs w:val="24"/>
          <w:lang w:eastAsia="fr-FR"/>
        </w:rPr>
        <w:t>Brest Quimper</w:t>
      </w:r>
      <w:r w:rsidR="00566C01" w:rsidRPr="00600CCF">
        <w:rPr>
          <w:rFonts w:eastAsia="Times New Roman" w:cstheme="minorHAnsi"/>
          <w:color w:val="000000" w:themeColor="text1"/>
          <w:szCs w:val="24"/>
          <w:lang w:eastAsia="fr-FR"/>
        </w:rPr>
        <w:t xml:space="preserve"> vous sera proposé s’il s’agit pour vous d’une première inscription</w:t>
      </w:r>
      <w:r w:rsidR="00782493" w:rsidRPr="00600CCF">
        <w:rPr>
          <w:rFonts w:eastAsia="Times New Roman" w:cstheme="minorHAnsi"/>
          <w:color w:val="000000" w:themeColor="text1"/>
          <w:szCs w:val="24"/>
          <w:lang w:eastAsia="fr-FR"/>
        </w:rPr>
        <w:t xml:space="preserve"> à l’antenne clinique ou à l’introduction à la psychanalyse</w:t>
      </w:r>
      <w:r w:rsidR="00566C01" w:rsidRPr="00600CCF">
        <w:rPr>
          <w:rFonts w:eastAsia="Times New Roman" w:cstheme="minorHAnsi"/>
          <w:color w:val="000000" w:themeColor="text1"/>
          <w:szCs w:val="24"/>
          <w:lang w:eastAsia="fr-FR"/>
        </w:rPr>
        <w:t>.</w:t>
      </w:r>
      <w:r w:rsidRPr="00600CCF">
        <w:rPr>
          <w:rFonts w:eastAsia="Times New Roman" w:cstheme="minorHAnsi"/>
          <w:color w:val="000000" w:themeColor="text1"/>
          <w:szCs w:val="24"/>
          <w:lang w:eastAsia="fr-FR"/>
        </w:rPr>
        <w:t xml:space="preserve"> </w:t>
      </w:r>
    </w:p>
    <w:p w14:paraId="7EEB0D6D" w14:textId="1A6F1625" w:rsidR="00657A4E" w:rsidRPr="00600CCF" w:rsidRDefault="00657A4E" w:rsidP="000A77AA">
      <w:pPr>
        <w:rPr>
          <w:rFonts w:cstheme="minorHAnsi"/>
          <w:color w:val="000000" w:themeColor="text1"/>
          <w:lang w:eastAsia="fr-FR"/>
        </w:rPr>
      </w:pPr>
    </w:p>
    <w:p w14:paraId="77422EB0" w14:textId="77777777" w:rsidR="00566C01" w:rsidRPr="00600CCF" w:rsidRDefault="00566C01" w:rsidP="000A77AA">
      <w:pPr>
        <w:rPr>
          <w:rFonts w:cstheme="minorHAnsi"/>
          <w:color w:val="000000" w:themeColor="text1"/>
          <w:lang w:eastAsia="fr-FR"/>
        </w:rPr>
      </w:pPr>
    </w:p>
    <w:p w14:paraId="2796C058" w14:textId="3F2CEEF3" w:rsidR="00A27B24" w:rsidRPr="00600CCF" w:rsidRDefault="00A27B24" w:rsidP="000A77AA">
      <w:pPr>
        <w:pStyle w:val="Sansinterligne"/>
        <w:spacing w:before="0"/>
        <w:ind w:left="0"/>
        <w:rPr>
          <w:rFonts w:eastAsia="Times New Roman" w:cstheme="minorHAnsi"/>
          <w:bCs/>
          <w:color w:val="000000" w:themeColor="text1"/>
          <w:lang w:eastAsia="fr-FR"/>
        </w:rPr>
      </w:pPr>
      <w:r w:rsidRPr="00600CCF">
        <w:rPr>
          <w:rFonts w:eastAsia="Times New Roman" w:cstheme="minorHAnsi"/>
          <w:b/>
          <w:color w:val="000000" w:themeColor="text1"/>
          <w:lang w:eastAsia="fr-FR"/>
        </w:rPr>
        <w:lastRenderedPageBreak/>
        <w:t>L’évaluation de la qualité</w:t>
      </w:r>
      <w:r w:rsidR="00273FEA" w:rsidRPr="00600CCF">
        <w:rPr>
          <w:rFonts w:eastAsia="Times New Roman" w:cstheme="minorHAnsi"/>
          <w:b/>
          <w:color w:val="000000" w:themeColor="text1"/>
          <w:lang w:eastAsia="fr-FR"/>
        </w:rPr>
        <w:t xml:space="preserve"> et de la satisfaction</w:t>
      </w:r>
      <w:r w:rsidRPr="00600CCF">
        <w:rPr>
          <w:rFonts w:eastAsia="Times New Roman" w:cstheme="minorHAnsi"/>
          <w:b/>
          <w:color w:val="000000" w:themeColor="text1"/>
          <w:lang w:eastAsia="fr-FR"/>
        </w:rPr>
        <w:t xml:space="preserve"> de la formation</w:t>
      </w:r>
      <w:r w:rsidR="00EB5666" w:rsidRPr="00600CCF">
        <w:rPr>
          <w:rFonts w:eastAsia="Times New Roman" w:cstheme="minorHAnsi"/>
          <w:bCs/>
          <w:color w:val="000000" w:themeColor="text1"/>
          <w:lang w:eastAsia="fr-FR"/>
        </w:rPr>
        <w:t xml:space="preserve"> : </w:t>
      </w:r>
    </w:p>
    <w:p w14:paraId="5D5DB9C6" w14:textId="77777777" w:rsidR="00A27B24" w:rsidRPr="00600CCF" w:rsidRDefault="00A27B24" w:rsidP="000A77AA">
      <w:pPr>
        <w:autoSpaceDE w:val="0"/>
        <w:autoSpaceDN w:val="0"/>
        <w:adjustRightInd w:val="0"/>
        <w:rPr>
          <w:rFonts w:eastAsia="Times New Roman" w:cstheme="minorHAnsi"/>
          <w:bCs/>
          <w:color w:val="000000" w:themeColor="text1"/>
          <w:u w:val="single"/>
          <w:lang w:eastAsia="fr-FR"/>
        </w:rPr>
      </w:pPr>
    </w:p>
    <w:p w14:paraId="5BA8CD17" w14:textId="472E45E4" w:rsidR="00EB5666" w:rsidRPr="00600CCF" w:rsidRDefault="00EB5666" w:rsidP="000A77AA">
      <w:pPr>
        <w:pStyle w:val="Titre2"/>
        <w:spacing w:before="0"/>
        <w:ind w:left="0"/>
        <w:rPr>
          <w:rFonts w:cstheme="minorHAnsi"/>
          <w:color w:val="000000" w:themeColor="text1"/>
          <w:szCs w:val="24"/>
        </w:rPr>
      </w:pPr>
      <w:r w:rsidRPr="00600CCF">
        <w:rPr>
          <w:rFonts w:cstheme="minorHAnsi"/>
          <w:color w:val="000000" w:themeColor="text1"/>
          <w:szCs w:val="24"/>
        </w:rPr>
        <w:t xml:space="preserve">A la fin de </w:t>
      </w:r>
      <w:r w:rsidR="00566C01" w:rsidRPr="00600CCF">
        <w:rPr>
          <w:rFonts w:cstheme="minorHAnsi"/>
          <w:color w:val="000000" w:themeColor="text1"/>
          <w:szCs w:val="24"/>
        </w:rPr>
        <w:t>la</w:t>
      </w:r>
      <w:r w:rsidRPr="00600CCF">
        <w:rPr>
          <w:rFonts w:cstheme="minorHAnsi"/>
          <w:color w:val="000000" w:themeColor="text1"/>
          <w:szCs w:val="24"/>
        </w:rPr>
        <w:t xml:space="preserve"> formation, un questionnaire</w:t>
      </w:r>
      <w:r w:rsidR="00566C01" w:rsidRPr="00600CCF">
        <w:rPr>
          <w:rFonts w:cstheme="minorHAnsi"/>
          <w:color w:val="000000" w:themeColor="text1"/>
          <w:szCs w:val="24"/>
        </w:rPr>
        <w:t xml:space="preserve"> </w:t>
      </w:r>
      <w:r w:rsidRPr="00600CCF">
        <w:rPr>
          <w:rFonts w:cstheme="minorHAnsi"/>
          <w:color w:val="000000" w:themeColor="text1"/>
          <w:szCs w:val="24"/>
        </w:rPr>
        <w:t>est envoyé</w:t>
      </w:r>
      <w:r w:rsidR="00566C01" w:rsidRPr="00600CCF">
        <w:rPr>
          <w:rFonts w:cstheme="minorHAnsi"/>
          <w:color w:val="000000" w:themeColor="text1"/>
          <w:szCs w:val="24"/>
        </w:rPr>
        <w:t xml:space="preserve"> aux participants</w:t>
      </w:r>
      <w:r w:rsidRPr="00600CCF">
        <w:rPr>
          <w:rFonts w:cstheme="minorHAnsi"/>
          <w:color w:val="000000" w:themeColor="text1"/>
          <w:szCs w:val="24"/>
        </w:rPr>
        <w:t xml:space="preserve"> </w:t>
      </w:r>
      <w:r w:rsidR="00B121D2" w:rsidRPr="00600CCF">
        <w:rPr>
          <w:rFonts w:cstheme="minorHAnsi"/>
          <w:color w:val="000000" w:themeColor="text1"/>
          <w:szCs w:val="24"/>
        </w:rPr>
        <w:t>afin de degré de satisfaction</w:t>
      </w:r>
      <w:r w:rsidR="00566C01" w:rsidRPr="00600CCF">
        <w:rPr>
          <w:rFonts w:cstheme="minorHAnsi"/>
          <w:color w:val="000000" w:themeColor="text1"/>
          <w:szCs w:val="24"/>
        </w:rPr>
        <w:t xml:space="preserve"> à chaud</w:t>
      </w:r>
      <w:r w:rsidR="00B121D2" w:rsidRPr="00600CCF">
        <w:rPr>
          <w:rFonts w:cstheme="minorHAnsi"/>
          <w:color w:val="000000" w:themeColor="text1"/>
          <w:szCs w:val="24"/>
        </w:rPr>
        <w:t>. Ce questionnaire est à remplir directement en suivant un lien de connexion</w:t>
      </w:r>
      <w:r w:rsidR="00183233" w:rsidRPr="00600CCF">
        <w:rPr>
          <w:rFonts w:cstheme="minorHAnsi"/>
          <w:color w:val="000000" w:themeColor="text1"/>
          <w:szCs w:val="24"/>
        </w:rPr>
        <w:t xml:space="preserve"> envoyé </w:t>
      </w:r>
      <w:r w:rsidR="00B121D2" w:rsidRPr="00600CCF">
        <w:rPr>
          <w:rFonts w:cstheme="minorHAnsi"/>
          <w:color w:val="000000" w:themeColor="text1"/>
          <w:szCs w:val="24"/>
        </w:rPr>
        <w:t>et/ou en format papier si besoin.</w:t>
      </w:r>
    </w:p>
    <w:p w14:paraId="1EEEA214" w14:textId="77777777" w:rsidR="00273FEA" w:rsidRPr="00600CCF" w:rsidRDefault="00273FEA" w:rsidP="000A77AA">
      <w:pPr>
        <w:pStyle w:val="Titre2"/>
        <w:numPr>
          <w:ilvl w:val="0"/>
          <w:numId w:val="0"/>
        </w:numPr>
        <w:spacing w:before="0"/>
        <w:rPr>
          <w:rFonts w:cstheme="minorHAnsi"/>
          <w:color w:val="000000" w:themeColor="text1"/>
          <w:szCs w:val="24"/>
        </w:rPr>
      </w:pPr>
    </w:p>
    <w:p w14:paraId="72542DAD" w14:textId="1C22E576" w:rsidR="00B121D2" w:rsidRPr="00600CCF" w:rsidRDefault="00B121D2" w:rsidP="000A77AA">
      <w:pPr>
        <w:pStyle w:val="Titre2"/>
        <w:spacing w:before="0"/>
        <w:ind w:left="0"/>
        <w:rPr>
          <w:rFonts w:cstheme="minorHAnsi"/>
          <w:color w:val="000000" w:themeColor="text1"/>
          <w:szCs w:val="24"/>
        </w:rPr>
      </w:pPr>
      <w:r w:rsidRPr="00600CCF">
        <w:rPr>
          <w:rFonts w:cstheme="minorHAnsi"/>
          <w:color w:val="000000" w:themeColor="text1"/>
          <w:szCs w:val="24"/>
        </w:rPr>
        <w:t>Cette évaluation</w:t>
      </w:r>
      <w:r w:rsidR="000059B3" w:rsidRPr="00600CCF">
        <w:rPr>
          <w:rFonts w:cstheme="minorHAnsi"/>
          <w:color w:val="000000" w:themeColor="text1"/>
          <w:szCs w:val="24"/>
        </w:rPr>
        <w:t xml:space="preserve"> vise à </w:t>
      </w:r>
      <w:r w:rsidR="00577DEC" w:rsidRPr="00600CCF">
        <w:rPr>
          <w:rFonts w:cstheme="minorHAnsi"/>
          <w:color w:val="000000" w:themeColor="text1"/>
          <w:szCs w:val="24"/>
        </w:rPr>
        <w:t>nous permettre de mesurer le degré de satisfaction des participants aux formations et de</w:t>
      </w:r>
      <w:r w:rsidR="000059B3" w:rsidRPr="00600CCF">
        <w:rPr>
          <w:rFonts w:cstheme="minorHAnsi"/>
          <w:color w:val="000000" w:themeColor="text1"/>
          <w:szCs w:val="24"/>
        </w:rPr>
        <w:t xml:space="preserve"> déterminer</w:t>
      </w:r>
      <w:r w:rsidR="00365E6D" w:rsidRPr="00600CCF">
        <w:rPr>
          <w:rFonts w:cstheme="minorHAnsi"/>
          <w:color w:val="000000" w:themeColor="text1"/>
          <w:szCs w:val="24"/>
        </w:rPr>
        <w:t xml:space="preserve"> nos actions d’amélioration continue</w:t>
      </w:r>
      <w:r w:rsidR="00273FEA" w:rsidRPr="00600CCF">
        <w:rPr>
          <w:rFonts w:cstheme="minorHAnsi"/>
          <w:color w:val="000000" w:themeColor="text1"/>
          <w:szCs w:val="24"/>
        </w:rPr>
        <w:t>.</w:t>
      </w:r>
    </w:p>
    <w:p w14:paraId="500A4ECC" w14:textId="77777777" w:rsidR="00A27B24" w:rsidRPr="00600CCF" w:rsidRDefault="00A27B24" w:rsidP="000A77AA">
      <w:pPr>
        <w:autoSpaceDE w:val="0"/>
        <w:autoSpaceDN w:val="0"/>
        <w:adjustRightInd w:val="0"/>
        <w:jc w:val="both"/>
        <w:rPr>
          <w:rFonts w:cstheme="minorHAnsi"/>
          <w:color w:val="000000" w:themeColor="text1"/>
        </w:rPr>
      </w:pPr>
    </w:p>
    <w:p w14:paraId="00D6C80A" w14:textId="79CF07CE" w:rsidR="00952E3C" w:rsidRPr="00600CCF" w:rsidRDefault="00BA6425" w:rsidP="000A77AA">
      <w:pPr>
        <w:pStyle w:val="Paragraphedeliste"/>
        <w:numPr>
          <w:ilvl w:val="0"/>
          <w:numId w:val="3"/>
        </w:numPr>
        <w:autoSpaceDE w:val="0"/>
        <w:autoSpaceDN w:val="0"/>
        <w:adjustRightInd w:val="0"/>
        <w:spacing w:before="0" w:after="0" w:line="240" w:lineRule="auto"/>
        <w:ind w:left="0"/>
        <w:rPr>
          <w:rFonts w:cstheme="minorHAnsi"/>
          <w:b w:val="0"/>
          <w:bCs/>
          <w:color w:val="000000" w:themeColor="text1"/>
          <w:sz w:val="24"/>
          <w:szCs w:val="24"/>
          <w:u w:val="none"/>
        </w:rPr>
      </w:pPr>
      <w:r>
        <w:rPr>
          <w:rFonts w:cstheme="minorHAnsi"/>
          <w:b w:val="0"/>
          <w:bCs/>
          <w:color w:val="000000" w:themeColor="text1"/>
          <w:sz w:val="24"/>
          <w:szCs w:val="24"/>
          <w:u w:val="none"/>
        </w:rPr>
        <w:t>30</w:t>
      </w:r>
      <w:r w:rsidR="00183233" w:rsidRPr="00600CCF">
        <w:rPr>
          <w:rFonts w:cstheme="minorHAnsi"/>
          <w:b w:val="0"/>
          <w:bCs/>
          <w:color w:val="000000" w:themeColor="text1"/>
          <w:sz w:val="24"/>
          <w:szCs w:val="24"/>
          <w:u w:val="none"/>
        </w:rPr>
        <w:t xml:space="preserve"> jours</w:t>
      </w:r>
      <w:r w:rsidR="00273FEA" w:rsidRPr="00600CCF">
        <w:rPr>
          <w:rFonts w:cstheme="minorHAnsi"/>
          <w:b w:val="0"/>
          <w:bCs/>
          <w:color w:val="000000" w:themeColor="text1"/>
          <w:sz w:val="24"/>
          <w:szCs w:val="24"/>
          <w:u w:val="none"/>
        </w:rPr>
        <w:t xml:space="preserve"> après l’action de formation, </w:t>
      </w:r>
      <w:r w:rsidR="00A27B24" w:rsidRPr="00600CCF">
        <w:rPr>
          <w:rFonts w:cstheme="minorHAnsi"/>
          <w:b w:val="0"/>
          <w:bCs/>
          <w:color w:val="000000" w:themeColor="text1"/>
          <w:sz w:val="24"/>
          <w:szCs w:val="24"/>
          <w:u w:val="none"/>
        </w:rPr>
        <w:t xml:space="preserve">un </w:t>
      </w:r>
      <w:r w:rsidR="006A3D35" w:rsidRPr="00600CCF">
        <w:rPr>
          <w:rFonts w:cstheme="minorHAnsi"/>
          <w:b w:val="0"/>
          <w:bCs/>
          <w:color w:val="000000" w:themeColor="text1"/>
          <w:sz w:val="24"/>
          <w:szCs w:val="24"/>
          <w:u w:val="none"/>
        </w:rPr>
        <w:t>questionnaire d’évaluation</w:t>
      </w:r>
      <w:r w:rsidR="00273FEA" w:rsidRPr="00600CCF">
        <w:rPr>
          <w:rFonts w:cstheme="minorHAnsi"/>
          <w:b w:val="0"/>
          <w:bCs/>
          <w:color w:val="000000" w:themeColor="text1"/>
          <w:sz w:val="24"/>
          <w:szCs w:val="24"/>
          <w:u w:val="none"/>
        </w:rPr>
        <w:t xml:space="preserve"> de la satisfaction</w:t>
      </w:r>
      <w:r w:rsidR="00183233" w:rsidRPr="00600CCF">
        <w:rPr>
          <w:rFonts w:cstheme="minorHAnsi"/>
          <w:b w:val="0"/>
          <w:bCs/>
          <w:color w:val="000000" w:themeColor="text1"/>
          <w:sz w:val="24"/>
          <w:szCs w:val="24"/>
          <w:u w:val="none"/>
        </w:rPr>
        <w:t xml:space="preserve"> à froid est transmis aux participant</w:t>
      </w:r>
      <w:r w:rsidR="004B10B8" w:rsidRPr="00600CCF">
        <w:rPr>
          <w:rFonts w:cstheme="minorHAnsi"/>
          <w:b w:val="0"/>
          <w:bCs/>
          <w:color w:val="000000" w:themeColor="text1"/>
          <w:sz w:val="24"/>
          <w:szCs w:val="24"/>
          <w:u w:val="none"/>
        </w:rPr>
        <w:t>s</w:t>
      </w:r>
      <w:r w:rsidR="00183233" w:rsidRPr="00600CCF">
        <w:rPr>
          <w:rFonts w:cstheme="minorHAnsi"/>
          <w:b w:val="0"/>
          <w:bCs/>
          <w:color w:val="000000" w:themeColor="text1"/>
          <w:sz w:val="24"/>
          <w:szCs w:val="24"/>
          <w:u w:val="none"/>
        </w:rPr>
        <w:t xml:space="preserve"> </w:t>
      </w:r>
      <w:r w:rsidR="00F90639" w:rsidRPr="00600CCF">
        <w:rPr>
          <w:rFonts w:cstheme="minorHAnsi"/>
          <w:b w:val="0"/>
          <w:bCs/>
          <w:color w:val="000000" w:themeColor="text1"/>
          <w:sz w:val="24"/>
          <w:szCs w:val="24"/>
          <w:u w:val="none"/>
        </w:rPr>
        <w:t>pour évaluer la</w:t>
      </w:r>
      <w:r w:rsidR="00183233" w:rsidRPr="00600CCF">
        <w:rPr>
          <w:rFonts w:cstheme="minorHAnsi"/>
          <w:b w:val="0"/>
          <w:bCs/>
          <w:color w:val="000000" w:themeColor="text1"/>
          <w:sz w:val="24"/>
          <w:szCs w:val="24"/>
          <w:u w:val="none"/>
        </w:rPr>
        <w:t xml:space="preserve"> mise en pratique de la formation</w:t>
      </w:r>
      <w:r w:rsidR="004B10B8" w:rsidRPr="00600CCF">
        <w:rPr>
          <w:rFonts w:cstheme="minorHAnsi"/>
          <w:b w:val="0"/>
          <w:bCs/>
          <w:color w:val="000000" w:themeColor="text1"/>
          <w:sz w:val="24"/>
          <w:szCs w:val="24"/>
          <w:u w:val="none"/>
        </w:rPr>
        <w:t>. L’objectif principal est de questionner l’utilisation des nouvelles connaissances et compétences</w:t>
      </w:r>
      <w:r w:rsidR="00D03EC2" w:rsidRPr="00600CCF">
        <w:rPr>
          <w:rFonts w:cstheme="minorHAnsi"/>
          <w:b w:val="0"/>
          <w:bCs/>
          <w:color w:val="000000" w:themeColor="text1"/>
          <w:sz w:val="24"/>
          <w:szCs w:val="24"/>
          <w:u w:val="none"/>
        </w:rPr>
        <w:t xml:space="preserve"> des participants dans </w:t>
      </w:r>
      <w:r w:rsidR="00F90639" w:rsidRPr="00600CCF">
        <w:rPr>
          <w:rFonts w:cstheme="minorHAnsi"/>
          <w:b w:val="0"/>
          <w:bCs/>
          <w:color w:val="000000" w:themeColor="text1"/>
          <w:sz w:val="24"/>
          <w:szCs w:val="24"/>
          <w:u w:val="none"/>
        </w:rPr>
        <w:t>leurs</w:t>
      </w:r>
      <w:r w:rsidR="00D03EC2" w:rsidRPr="00600CCF">
        <w:rPr>
          <w:rFonts w:cstheme="minorHAnsi"/>
          <w:b w:val="0"/>
          <w:bCs/>
          <w:color w:val="000000" w:themeColor="text1"/>
          <w:sz w:val="24"/>
          <w:szCs w:val="24"/>
          <w:u w:val="none"/>
        </w:rPr>
        <w:t xml:space="preserve"> pratique professionnelle.</w:t>
      </w:r>
      <w:r w:rsidR="004B10B8" w:rsidRPr="00600CCF">
        <w:rPr>
          <w:rFonts w:cstheme="minorHAnsi"/>
          <w:b w:val="0"/>
          <w:bCs/>
          <w:color w:val="000000" w:themeColor="text1"/>
          <w:sz w:val="24"/>
          <w:szCs w:val="24"/>
          <w:u w:val="none"/>
        </w:rPr>
        <w:t xml:space="preserve"> </w:t>
      </w:r>
      <w:r w:rsidR="006A3D35" w:rsidRPr="00600CCF">
        <w:rPr>
          <w:rFonts w:cstheme="minorHAnsi"/>
          <w:b w:val="0"/>
          <w:bCs/>
          <w:color w:val="000000" w:themeColor="text1"/>
          <w:sz w:val="24"/>
          <w:szCs w:val="24"/>
          <w:u w:val="none"/>
        </w:rPr>
        <w:t xml:space="preserve"> </w:t>
      </w:r>
    </w:p>
    <w:p w14:paraId="2D4BA120" w14:textId="77777777" w:rsidR="00B06703" w:rsidRPr="00600CCF" w:rsidRDefault="00B06703" w:rsidP="000A77AA">
      <w:pPr>
        <w:rPr>
          <w:rFonts w:cstheme="minorHAnsi"/>
          <w:color w:val="000000" w:themeColor="text1"/>
        </w:rPr>
      </w:pPr>
    </w:p>
    <w:p w14:paraId="0B17B802" w14:textId="20A3C5A9" w:rsidR="006054F5" w:rsidRPr="00600CCF" w:rsidRDefault="006054F5" w:rsidP="000A77AA">
      <w:pPr>
        <w:pStyle w:val="Paragraphedeliste"/>
        <w:spacing w:before="0" w:after="0" w:line="240" w:lineRule="auto"/>
        <w:rPr>
          <w:rFonts w:eastAsia="Times New Roman" w:cstheme="minorHAnsi"/>
          <w:b w:val="0"/>
          <w:color w:val="000000" w:themeColor="text1"/>
          <w:sz w:val="24"/>
          <w:szCs w:val="24"/>
          <w:u w:val="none"/>
          <w:lang w:eastAsia="fr-FR"/>
        </w:rPr>
      </w:pPr>
    </w:p>
    <w:p w14:paraId="4E757509" w14:textId="035DC67C" w:rsidR="006054F5" w:rsidRPr="00600CCF" w:rsidRDefault="006054F5" w:rsidP="000A77AA">
      <w:pPr>
        <w:pStyle w:val="Paragraphedeliste"/>
        <w:numPr>
          <w:ilvl w:val="0"/>
          <w:numId w:val="3"/>
        </w:numPr>
        <w:autoSpaceDE w:val="0"/>
        <w:autoSpaceDN w:val="0"/>
        <w:adjustRightInd w:val="0"/>
        <w:spacing w:before="0" w:after="0" w:line="240" w:lineRule="auto"/>
        <w:ind w:left="0"/>
        <w:rPr>
          <w:rFonts w:eastAsia="Times New Roman" w:cstheme="minorHAnsi"/>
          <w:bCs/>
          <w:color w:val="000000" w:themeColor="text1"/>
          <w:sz w:val="24"/>
          <w:szCs w:val="24"/>
          <w:u w:val="none"/>
          <w:lang w:eastAsia="fr-FR"/>
        </w:rPr>
      </w:pPr>
    </w:p>
    <w:p w14:paraId="0BBD9D36" w14:textId="24B27918" w:rsidR="00952E3C" w:rsidRPr="00600CCF" w:rsidRDefault="00952E3C" w:rsidP="000A77AA">
      <w:pPr>
        <w:pStyle w:val="Sansinterligne"/>
        <w:spacing w:before="0"/>
        <w:ind w:left="0"/>
        <w:rPr>
          <w:rFonts w:eastAsia="Times New Roman" w:cstheme="minorHAnsi"/>
          <w:b/>
          <w:bCs/>
          <w:color w:val="000000" w:themeColor="text1"/>
          <w:lang w:eastAsia="fr-FR"/>
        </w:rPr>
      </w:pPr>
      <w:r w:rsidRPr="00600CCF">
        <w:rPr>
          <w:rFonts w:eastAsia="Times New Roman" w:cstheme="minorHAnsi"/>
          <w:b/>
          <w:bCs/>
          <w:color w:val="000000" w:themeColor="text1"/>
          <w:lang w:eastAsia="fr-FR"/>
        </w:rPr>
        <w:t>L’évaluation des acquis en fin de formation :</w:t>
      </w:r>
    </w:p>
    <w:p w14:paraId="7DBFFDEF" w14:textId="77777777" w:rsidR="006054F5" w:rsidRPr="00600CCF" w:rsidRDefault="006054F5" w:rsidP="000A77AA">
      <w:pPr>
        <w:pStyle w:val="Sansinterligne"/>
        <w:spacing w:before="0"/>
        <w:ind w:left="0"/>
        <w:rPr>
          <w:rFonts w:eastAsia="Times New Roman" w:cstheme="minorHAnsi"/>
          <w:b/>
          <w:bCs/>
          <w:color w:val="000000" w:themeColor="text1"/>
          <w:lang w:eastAsia="fr-FR"/>
        </w:rPr>
      </w:pPr>
    </w:p>
    <w:p w14:paraId="6657A4B6" w14:textId="426438AF" w:rsidR="00952E3C" w:rsidRPr="00600CCF" w:rsidRDefault="00952E3C" w:rsidP="000A77AA">
      <w:pPr>
        <w:pStyle w:val="Titre2"/>
        <w:spacing w:before="0"/>
        <w:ind w:left="0"/>
        <w:rPr>
          <w:rFonts w:eastAsia="Times New Roman" w:cstheme="minorHAnsi"/>
          <w:color w:val="000000" w:themeColor="text1"/>
          <w:szCs w:val="24"/>
          <w:lang w:eastAsia="fr-FR"/>
        </w:rPr>
      </w:pPr>
      <w:r w:rsidRPr="00600CCF">
        <w:rPr>
          <w:rFonts w:eastAsia="Times New Roman" w:cstheme="minorHAnsi"/>
          <w:color w:val="000000" w:themeColor="text1"/>
          <w:szCs w:val="24"/>
          <w:lang w:eastAsia="fr-FR"/>
        </w:rPr>
        <w:t xml:space="preserve">Une évaluation des acquis de formation est réalisée en fin de formation. Elle doit permettre à tous les acteurs d’apprécier la qualité et l’efficacité de l’action de formation : </w:t>
      </w:r>
      <w:r w:rsidR="00D03EC2" w:rsidRPr="00600CCF">
        <w:rPr>
          <w:rFonts w:eastAsia="Times New Roman" w:cstheme="minorHAnsi"/>
          <w:color w:val="000000" w:themeColor="text1"/>
          <w:szCs w:val="24"/>
          <w:lang w:eastAsia="fr-FR"/>
        </w:rPr>
        <w:t>équipe pédagogique</w:t>
      </w:r>
      <w:r w:rsidRPr="00600CCF">
        <w:rPr>
          <w:rFonts w:eastAsia="Times New Roman" w:cstheme="minorHAnsi"/>
          <w:color w:val="000000" w:themeColor="text1"/>
          <w:szCs w:val="24"/>
          <w:lang w:eastAsia="fr-FR"/>
        </w:rPr>
        <w:t xml:space="preserve">, </w:t>
      </w:r>
      <w:r w:rsidR="00D03EC2" w:rsidRPr="00600CCF">
        <w:rPr>
          <w:rFonts w:eastAsia="Times New Roman" w:cstheme="minorHAnsi"/>
          <w:color w:val="000000" w:themeColor="text1"/>
          <w:szCs w:val="24"/>
          <w:lang w:eastAsia="fr-FR"/>
        </w:rPr>
        <w:t>participant</w:t>
      </w:r>
      <w:r w:rsidRPr="00600CCF">
        <w:rPr>
          <w:rFonts w:eastAsia="Times New Roman" w:cstheme="minorHAnsi"/>
          <w:color w:val="000000" w:themeColor="text1"/>
          <w:szCs w:val="24"/>
          <w:lang w:eastAsia="fr-FR"/>
        </w:rPr>
        <w:t>, entreprise, organisme financeur</w:t>
      </w:r>
      <w:r w:rsidR="00D03EC2" w:rsidRPr="00600CCF">
        <w:rPr>
          <w:rFonts w:eastAsia="Times New Roman" w:cstheme="minorHAnsi"/>
          <w:color w:val="000000" w:themeColor="text1"/>
          <w:szCs w:val="24"/>
          <w:lang w:eastAsia="fr-FR"/>
        </w:rPr>
        <w:t xml:space="preserve"> (si besoin)</w:t>
      </w:r>
      <w:r w:rsidRPr="00600CCF">
        <w:rPr>
          <w:rFonts w:eastAsia="Times New Roman" w:cstheme="minorHAnsi"/>
          <w:color w:val="000000" w:themeColor="text1"/>
          <w:szCs w:val="24"/>
          <w:lang w:eastAsia="fr-FR"/>
        </w:rPr>
        <w:t xml:space="preserve">. L’évaluation peut porter aussi bien sur les connaissances théoriques que </w:t>
      </w:r>
      <w:r w:rsidR="00F90639" w:rsidRPr="00600CCF">
        <w:rPr>
          <w:rFonts w:eastAsia="Times New Roman" w:cstheme="minorHAnsi"/>
          <w:color w:val="000000" w:themeColor="text1"/>
          <w:szCs w:val="24"/>
          <w:lang w:eastAsia="fr-FR"/>
        </w:rPr>
        <w:t>pratiques</w:t>
      </w:r>
      <w:r w:rsidRPr="00600CCF">
        <w:rPr>
          <w:rFonts w:eastAsia="Times New Roman" w:cstheme="minorHAnsi"/>
          <w:color w:val="000000" w:themeColor="text1"/>
          <w:szCs w:val="24"/>
          <w:lang w:eastAsia="fr-FR"/>
        </w:rPr>
        <w:t>.</w:t>
      </w:r>
    </w:p>
    <w:p w14:paraId="3FFDE250" w14:textId="77777777" w:rsidR="00297681" w:rsidRPr="00600CCF" w:rsidRDefault="00297681" w:rsidP="000A77AA">
      <w:pPr>
        <w:pStyle w:val="Titre2"/>
        <w:numPr>
          <w:ilvl w:val="0"/>
          <w:numId w:val="0"/>
        </w:numPr>
        <w:spacing w:before="0"/>
        <w:rPr>
          <w:rFonts w:eastAsia="Times New Roman" w:cstheme="minorHAnsi"/>
          <w:bCs/>
          <w:color w:val="000000" w:themeColor="text1"/>
          <w:szCs w:val="24"/>
          <w:lang w:eastAsia="fr-FR"/>
        </w:rPr>
      </w:pPr>
    </w:p>
    <w:p w14:paraId="0C860B2D" w14:textId="55AEFDD8" w:rsidR="00AF5BE3" w:rsidRPr="00600CCF" w:rsidRDefault="00AF5BE3" w:rsidP="000A77AA">
      <w:pPr>
        <w:pStyle w:val="Titre2"/>
        <w:spacing w:before="0"/>
        <w:ind w:left="0"/>
        <w:rPr>
          <w:rFonts w:eastAsia="Times New Roman" w:cstheme="minorHAnsi"/>
          <w:color w:val="000000" w:themeColor="text1"/>
          <w:szCs w:val="24"/>
          <w:lang w:eastAsia="fr-FR"/>
        </w:rPr>
      </w:pPr>
      <w:r w:rsidRPr="00600CCF">
        <w:rPr>
          <w:rFonts w:eastAsia="Times New Roman" w:cstheme="minorHAnsi"/>
          <w:color w:val="000000" w:themeColor="text1"/>
          <w:szCs w:val="24"/>
          <w:lang w:eastAsia="fr-FR"/>
        </w:rPr>
        <w:t>Une évaluation des acquis est réalisée en cours de formation grâce à la rédaction et à la discussion de cas clinique.</w:t>
      </w:r>
    </w:p>
    <w:p w14:paraId="1B6E1985" w14:textId="77777777" w:rsidR="00AF5BE3" w:rsidRPr="00600CCF" w:rsidRDefault="00AF5BE3" w:rsidP="000A77AA">
      <w:pPr>
        <w:rPr>
          <w:rFonts w:cstheme="minorHAnsi"/>
          <w:color w:val="000000" w:themeColor="text1"/>
          <w:lang w:eastAsia="fr-FR"/>
        </w:rPr>
      </w:pPr>
    </w:p>
    <w:p w14:paraId="2B0DCB5B" w14:textId="40A4AF9C" w:rsidR="00D03EC2" w:rsidRPr="00600CCF" w:rsidRDefault="00D03EC2" w:rsidP="000A77AA">
      <w:pPr>
        <w:pStyle w:val="Titre2"/>
        <w:spacing w:before="0"/>
        <w:ind w:left="0"/>
        <w:rPr>
          <w:rFonts w:eastAsia="Times New Roman" w:cstheme="minorHAnsi"/>
          <w:color w:val="000000" w:themeColor="text1"/>
          <w:szCs w:val="24"/>
          <w:lang w:eastAsia="fr-FR"/>
        </w:rPr>
      </w:pPr>
      <w:r w:rsidRPr="00600CCF">
        <w:rPr>
          <w:rFonts w:eastAsia="Times New Roman" w:cstheme="minorHAnsi"/>
          <w:color w:val="000000" w:themeColor="text1"/>
          <w:szCs w:val="24"/>
          <w:lang w:eastAsia="fr-FR"/>
        </w:rPr>
        <w:t>Cette évaluation est réalisée sur la base d’un ensemble de question</w:t>
      </w:r>
      <w:r w:rsidR="00F90639" w:rsidRPr="00600CCF">
        <w:rPr>
          <w:rFonts w:eastAsia="Times New Roman" w:cstheme="minorHAnsi"/>
          <w:color w:val="000000" w:themeColor="text1"/>
          <w:szCs w:val="24"/>
          <w:lang w:eastAsia="fr-FR"/>
        </w:rPr>
        <w:t>s</w:t>
      </w:r>
      <w:r w:rsidRPr="00600CCF">
        <w:rPr>
          <w:rFonts w:eastAsia="Times New Roman" w:cstheme="minorHAnsi"/>
          <w:color w:val="000000" w:themeColor="text1"/>
          <w:szCs w:val="24"/>
          <w:lang w:eastAsia="fr-FR"/>
        </w:rPr>
        <w:t xml:space="preserve"> en lien avec les objectifs pédagogiques de la formation</w:t>
      </w:r>
      <w:r w:rsidR="00297681" w:rsidRPr="00600CCF">
        <w:rPr>
          <w:rFonts w:eastAsia="Times New Roman" w:cstheme="minorHAnsi"/>
          <w:color w:val="000000" w:themeColor="text1"/>
          <w:szCs w:val="24"/>
          <w:lang w:eastAsia="fr-FR"/>
        </w:rPr>
        <w:t>.</w:t>
      </w:r>
    </w:p>
    <w:p w14:paraId="64349D02" w14:textId="6C576F0C" w:rsidR="00AF5BE3" w:rsidRPr="00600CCF" w:rsidRDefault="00AF5BE3" w:rsidP="000A77AA">
      <w:pPr>
        <w:rPr>
          <w:rFonts w:cstheme="minorHAnsi"/>
          <w:color w:val="000000" w:themeColor="text1"/>
          <w:lang w:eastAsia="fr-FR"/>
        </w:rPr>
      </w:pPr>
    </w:p>
    <w:p w14:paraId="4EAA3BE7" w14:textId="78F712AE" w:rsidR="00BF721F" w:rsidRPr="00600CCF" w:rsidRDefault="00BF721F" w:rsidP="000A77AA">
      <w:pPr>
        <w:pStyle w:val="Titre2"/>
        <w:numPr>
          <w:ilvl w:val="0"/>
          <w:numId w:val="0"/>
        </w:numPr>
        <w:spacing w:before="0"/>
        <w:rPr>
          <w:rFonts w:eastAsia="Times New Roman" w:cstheme="minorHAnsi"/>
          <w:color w:val="000000" w:themeColor="text1"/>
          <w:szCs w:val="24"/>
          <w:lang w:eastAsia="fr-FR"/>
        </w:rPr>
      </w:pPr>
    </w:p>
    <w:p w14:paraId="6CD6CDC1" w14:textId="796BFA56" w:rsidR="006A3D35" w:rsidRPr="00600CCF" w:rsidRDefault="006A3D35" w:rsidP="000A77AA">
      <w:pPr>
        <w:autoSpaceDE w:val="0"/>
        <w:autoSpaceDN w:val="0"/>
        <w:adjustRightInd w:val="0"/>
        <w:rPr>
          <w:rFonts w:eastAsia="Times New Roman" w:cstheme="minorHAnsi"/>
          <w:bCs/>
          <w:color w:val="000000" w:themeColor="text1"/>
          <w:u w:val="single"/>
          <w:lang w:eastAsia="fr-FR"/>
        </w:rPr>
      </w:pPr>
    </w:p>
    <w:p w14:paraId="07A0452D" w14:textId="67191428" w:rsidR="006A3D35" w:rsidRPr="00600CCF" w:rsidRDefault="006A3D35" w:rsidP="000A77AA">
      <w:pPr>
        <w:pStyle w:val="Sansinterligne"/>
        <w:spacing w:before="0"/>
        <w:ind w:left="0"/>
        <w:rPr>
          <w:rFonts w:eastAsia="Times New Roman" w:cstheme="minorHAnsi"/>
          <w:b/>
          <w:bCs/>
          <w:color w:val="000000" w:themeColor="text1"/>
          <w:lang w:eastAsia="fr-FR"/>
        </w:rPr>
      </w:pPr>
      <w:r w:rsidRPr="00600CCF">
        <w:rPr>
          <w:rFonts w:eastAsia="Times New Roman" w:cstheme="minorHAnsi"/>
          <w:b/>
          <w:bCs/>
          <w:color w:val="000000" w:themeColor="text1"/>
          <w:lang w:eastAsia="fr-FR"/>
        </w:rPr>
        <w:t>Document remis en fin de prestation</w:t>
      </w:r>
      <w:r w:rsidR="00F90639" w:rsidRPr="00600CCF">
        <w:rPr>
          <w:rFonts w:eastAsia="Times New Roman" w:cstheme="minorHAnsi"/>
          <w:b/>
          <w:bCs/>
          <w:color w:val="000000" w:themeColor="text1"/>
          <w:lang w:eastAsia="fr-FR"/>
        </w:rPr>
        <w:t> :</w:t>
      </w:r>
    </w:p>
    <w:p w14:paraId="2A8A7DBB" w14:textId="33C28D3B" w:rsidR="006A3D35" w:rsidRPr="00600CCF" w:rsidRDefault="006A3D35" w:rsidP="000A77AA">
      <w:pPr>
        <w:autoSpaceDE w:val="0"/>
        <w:autoSpaceDN w:val="0"/>
        <w:adjustRightInd w:val="0"/>
        <w:rPr>
          <w:rFonts w:eastAsia="Times New Roman" w:cstheme="minorHAnsi"/>
          <w:bCs/>
          <w:color w:val="000000" w:themeColor="text1"/>
          <w:u w:val="single"/>
          <w:lang w:eastAsia="fr-FR"/>
        </w:rPr>
      </w:pPr>
    </w:p>
    <w:p w14:paraId="1E06331F" w14:textId="391DB3E2" w:rsidR="006A3D35" w:rsidRPr="00600CCF" w:rsidRDefault="00F90639" w:rsidP="000A77AA">
      <w:pPr>
        <w:pStyle w:val="Paragraphedeliste"/>
        <w:autoSpaceDE w:val="0"/>
        <w:autoSpaceDN w:val="0"/>
        <w:adjustRightInd w:val="0"/>
        <w:spacing w:before="0" w:after="0" w:line="240" w:lineRule="auto"/>
        <w:rPr>
          <w:rFonts w:cstheme="minorHAnsi"/>
          <w:b w:val="0"/>
          <w:bCs/>
          <w:color w:val="000000" w:themeColor="text1"/>
          <w:sz w:val="24"/>
          <w:szCs w:val="24"/>
          <w:u w:val="none"/>
        </w:rPr>
      </w:pPr>
      <w:r w:rsidRPr="00600CCF">
        <w:rPr>
          <w:rFonts w:cstheme="minorHAnsi"/>
          <w:b w:val="0"/>
          <w:bCs/>
          <w:color w:val="000000" w:themeColor="text1"/>
          <w:sz w:val="24"/>
          <w:szCs w:val="24"/>
          <w:u w:val="none"/>
        </w:rPr>
        <w:t>A</w:t>
      </w:r>
      <w:r w:rsidR="006A3D35" w:rsidRPr="00600CCF">
        <w:rPr>
          <w:rFonts w:cstheme="minorHAnsi"/>
          <w:b w:val="0"/>
          <w:bCs/>
          <w:color w:val="000000" w:themeColor="text1"/>
          <w:sz w:val="24"/>
          <w:szCs w:val="24"/>
          <w:u w:val="none"/>
        </w:rPr>
        <w:t xml:space="preserve">ttestation de </w:t>
      </w:r>
      <w:r w:rsidR="007A5551" w:rsidRPr="00600CCF">
        <w:rPr>
          <w:rFonts w:cstheme="minorHAnsi"/>
          <w:b w:val="0"/>
          <w:bCs/>
          <w:color w:val="000000" w:themeColor="text1"/>
          <w:sz w:val="24"/>
          <w:szCs w:val="24"/>
          <w:u w:val="none"/>
        </w:rPr>
        <w:t>suivi de l’action de formation</w:t>
      </w:r>
      <w:r w:rsidRPr="00600CCF">
        <w:rPr>
          <w:rFonts w:cstheme="minorHAnsi"/>
          <w:b w:val="0"/>
          <w:bCs/>
          <w:color w:val="000000" w:themeColor="text1"/>
          <w:sz w:val="24"/>
          <w:szCs w:val="24"/>
          <w:u w:val="none"/>
        </w:rPr>
        <w:t xml:space="preserve">  </w:t>
      </w:r>
    </w:p>
    <w:p w14:paraId="0F728D24" w14:textId="14EE7FF4" w:rsidR="00AC350D" w:rsidRPr="00600CCF" w:rsidRDefault="00AC350D" w:rsidP="000A77AA">
      <w:pPr>
        <w:pStyle w:val="Paragraphedeliste"/>
        <w:autoSpaceDE w:val="0"/>
        <w:autoSpaceDN w:val="0"/>
        <w:adjustRightInd w:val="0"/>
        <w:spacing w:before="0" w:after="0" w:line="240" w:lineRule="auto"/>
        <w:rPr>
          <w:rFonts w:cstheme="minorHAnsi"/>
          <w:b w:val="0"/>
          <w:bCs/>
          <w:color w:val="000000" w:themeColor="text1"/>
          <w:sz w:val="24"/>
          <w:szCs w:val="24"/>
          <w:u w:val="none"/>
        </w:rPr>
      </w:pPr>
    </w:p>
    <w:p w14:paraId="741CD478" w14:textId="77777777" w:rsidR="00DE44C7" w:rsidRDefault="00DE44C7">
      <w:pPr>
        <w:spacing w:after="160" w:line="259" w:lineRule="auto"/>
        <w:rPr>
          <w:rFonts w:eastAsia="Times New Roman" w:cstheme="minorHAnsi"/>
          <w:b/>
          <w:bCs/>
          <w:color w:val="000000" w:themeColor="text1"/>
          <w:lang w:eastAsia="fr-FR"/>
        </w:rPr>
      </w:pPr>
      <w:r>
        <w:rPr>
          <w:rFonts w:eastAsia="Times New Roman" w:cstheme="minorHAnsi"/>
          <w:b/>
          <w:bCs/>
          <w:color w:val="000000" w:themeColor="text1"/>
          <w:lang w:eastAsia="fr-FR"/>
        </w:rPr>
        <w:br w:type="page"/>
      </w:r>
    </w:p>
    <w:p w14:paraId="1E71A991" w14:textId="5D467C56" w:rsidR="00B06703" w:rsidRPr="00BA6425" w:rsidRDefault="00AC350D" w:rsidP="00BA6425">
      <w:pPr>
        <w:rPr>
          <w:rFonts w:eastAsia="Times New Roman" w:cstheme="minorHAnsi"/>
          <w:b/>
          <w:color w:val="000000" w:themeColor="text1"/>
          <w:u w:val="single"/>
          <w:lang w:eastAsia="fr-FR"/>
        </w:rPr>
      </w:pPr>
      <w:r w:rsidRPr="00600CCF">
        <w:rPr>
          <w:rFonts w:cstheme="minorHAnsi"/>
          <w:b/>
          <w:bCs/>
          <w:noProof/>
          <w:color w:val="000000" w:themeColor="text1"/>
        </w:rPr>
        <w:lastRenderedPageBreak/>
        <w:drawing>
          <wp:anchor distT="0" distB="0" distL="114300" distR="114300" simplePos="0" relativeHeight="251659264" behindDoc="0" locked="0" layoutInCell="1" allowOverlap="1" wp14:anchorId="48B47576" wp14:editId="61FBBBD0">
            <wp:simplePos x="0" y="0"/>
            <wp:positionH relativeFrom="margin">
              <wp:align>right</wp:align>
            </wp:positionH>
            <wp:positionV relativeFrom="margin">
              <wp:posOffset>3568700</wp:posOffset>
            </wp:positionV>
            <wp:extent cx="883285" cy="952500"/>
            <wp:effectExtent l="0" t="0" r="0" b="0"/>
            <wp:wrapSquare wrapText="bothSides"/>
            <wp:docPr id="1" name="Image 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sour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328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703" w:rsidRPr="00600CCF">
        <w:rPr>
          <w:rFonts w:eastAsia="Times New Roman" w:cstheme="minorHAnsi"/>
          <w:b/>
          <w:bCs/>
          <w:color w:val="000000" w:themeColor="text1"/>
          <w:lang w:eastAsia="fr-FR"/>
        </w:rPr>
        <w:t xml:space="preserve">Nos indicateurs </w:t>
      </w:r>
      <w:r w:rsidR="00F90639" w:rsidRPr="00600CCF">
        <w:rPr>
          <w:rFonts w:eastAsia="Times New Roman" w:cstheme="minorHAnsi"/>
          <w:b/>
          <w:bCs/>
          <w:color w:val="000000" w:themeColor="text1"/>
          <w:lang w:eastAsia="fr-FR"/>
        </w:rPr>
        <w:t>Q</w:t>
      </w:r>
      <w:r w:rsidR="00B06703" w:rsidRPr="00600CCF">
        <w:rPr>
          <w:rFonts w:eastAsia="Times New Roman" w:cstheme="minorHAnsi"/>
          <w:b/>
          <w:bCs/>
          <w:color w:val="000000" w:themeColor="text1"/>
          <w:lang w:eastAsia="fr-FR"/>
        </w:rPr>
        <w:t>ualité</w:t>
      </w:r>
    </w:p>
    <w:p w14:paraId="72AA02A1" w14:textId="77777777" w:rsidR="00943E0E" w:rsidRPr="00600CCF" w:rsidRDefault="00943E0E" w:rsidP="00943E0E">
      <w:pPr>
        <w:pStyle w:val="Sansinterligne"/>
        <w:numPr>
          <w:ilvl w:val="0"/>
          <w:numId w:val="0"/>
        </w:numPr>
        <w:spacing w:before="0"/>
        <w:rPr>
          <w:rFonts w:eastAsia="Times New Roman" w:cstheme="minorHAnsi"/>
          <w:b/>
          <w:bCs/>
          <w:color w:val="000000" w:themeColor="text1"/>
          <w:lang w:eastAsia="fr-FR"/>
        </w:rPr>
      </w:pPr>
    </w:p>
    <w:p w14:paraId="06FF12F6" w14:textId="77777777" w:rsidR="00943E0E" w:rsidRPr="00600CCF" w:rsidRDefault="00943E0E" w:rsidP="00943E0E">
      <w:pPr>
        <w:rPr>
          <w:rFonts w:cstheme="minorHAnsi"/>
          <w:b/>
          <w:bCs/>
          <w:color w:val="000000" w:themeColor="text1"/>
          <w:lang w:eastAsia="fr-FR"/>
        </w:rPr>
      </w:pPr>
    </w:p>
    <w:p w14:paraId="750CCC1B" w14:textId="0105D57A" w:rsidR="00943E0E" w:rsidRDefault="00943E0E" w:rsidP="00A026C2">
      <w:pPr>
        <w:rPr>
          <w:rFonts w:cstheme="minorHAnsi"/>
          <w:b/>
          <w:bCs/>
          <w:color w:val="000000" w:themeColor="text1"/>
          <w:lang w:eastAsia="fr-FR"/>
        </w:rPr>
      </w:pPr>
      <w:r w:rsidRPr="00600CCF">
        <w:rPr>
          <w:rFonts w:cstheme="minorHAnsi"/>
          <w:b/>
          <w:bCs/>
          <w:color w:val="000000" w:themeColor="text1"/>
          <w:lang w:eastAsia="fr-FR"/>
        </w:rPr>
        <w:t xml:space="preserve">Indicateurs </w:t>
      </w:r>
    </w:p>
    <w:p w14:paraId="1AC3CAC1" w14:textId="239783C6" w:rsidR="00A026C2" w:rsidRPr="00600CCF" w:rsidRDefault="00A026C2" w:rsidP="00A026C2">
      <w:pPr>
        <w:rPr>
          <w:rFonts w:eastAsia="Times New Roman" w:cstheme="minorHAnsi"/>
          <w:b/>
          <w:bCs/>
          <w:color w:val="000000" w:themeColor="text1"/>
          <w:lang w:eastAsia="fr-FR"/>
        </w:rPr>
      </w:pPr>
      <w:r>
        <w:rPr>
          <w:rFonts w:cstheme="minorHAnsi"/>
          <w:b/>
          <w:bCs/>
          <w:color w:val="000000" w:themeColor="text1"/>
          <w:lang w:eastAsia="fr-FR"/>
        </w:rPr>
        <w:t xml:space="preserve">Les </w:t>
      </w:r>
      <w:proofErr w:type="gramStart"/>
      <w:r>
        <w:rPr>
          <w:rFonts w:cstheme="minorHAnsi"/>
          <w:b/>
          <w:bCs/>
          <w:color w:val="000000" w:themeColor="text1"/>
          <w:lang w:eastAsia="fr-FR"/>
        </w:rPr>
        <w:t>indicateurs  sont</w:t>
      </w:r>
      <w:proofErr w:type="gramEnd"/>
      <w:r>
        <w:rPr>
          <w:rFonts w:cstheme="minorHAnsi"/>
          <w:b/>
          <w:bCs/>
          <w:color w:val="000000" w:themeColor="text1"/>
          <w:lang w:eastAsia="fr-FR"/>
        </w:rPr>
        <w:t xml:space="preserve"> </w:t>
      </w:r>
      <w:r w:rsidR="00230AE4">
        <w:rPr>
          <w:rFonts w:cstheme="minorHAnsi"/>
          <w:b/>
          <w:bCs/>
          <w:color w:val="000000" w:themeColor="text1"/>
          <w:lang w:eastAsia="fr-FR"/>
        </w:rPr>
        <w:t>accessibles sur le site à la page démarche qualité</w:t>
      </w:r>
    </w:p>
    <w:p w14:paraId="19E8DC41" w14:textId="72BD1FF9" w:rsidR="00F71BE8" w:rsidRPr="00600CCF" w:rsidRDefault="00F71BE8" w:rsidP="000A77AA">
      <w:pPr>
        <w:pStyle w:val="Paragraphedeliste"/>
        <w:autoSpaceDE w:val="0"/>
        <w:autoSpaceDN w:val="0"/>
        <w:adjustRightInd w:val="0"/>
        <w:spacing w:before="0" w:after="0" w:line="240" w:lineRule="auto"/>
        <w:rPr>
          <w:rFonts w:eastAsia="Times New Roman" w:cstheme="minorHAnsi"/>
          <w:b w:val="0"/>
          <w:color w:val="000000" w:themeColor="text1"/>
          <w:sz w:val="24"/>
          <w:szCs w:val="24"/>
          <w:u w:val="none"/>
          <w:lang w:eastAsia="fr-FR"/>
        </w:rPr>
      </w:pPr>
    </w:p>
    <w:p w14:paraId="7249A326" w14:textId="7CFB2096" w:rsidR="009E54DF" w:rsidRPr="00600CCF" w:rsidRDefault="00F71BE8" w:rsidP="000A77AA">
      <w:pPr>
        <w:pStyle w:val="Paragraphedeliste"/>
        <w:numPr>
          <w:ilvl w:val="1"/>
          <w:numId w:val="1"/>
        </w:numPr>
        <w:autoSpaceDE w:val="0"/>
        <w:autoSpaceDN w:val="0"/>
        <w:adjustRightInd w:val="0"/>
        <w:spacing w:before="0" w:after="0" w:line="240" w:lineRule="auto"/>
        <w:ind w:left="0"/>
        <w:jc w:val="left"/>
        <w:rPr>
          <w:rFonts w:eastAsia="Times New Roman" w:cstheme="minorHAnsi"/>
          <w:b w:val="0"/>
          <w:color w:val="000000" w:themeColor="text1"/>
          <w:sz w:val="24"/>
          <w:szCs w:val="24"/>
          <w:u w:val="none"/>
          <w:lang w:eastAsia="fr-FR"/>
        </w:rPr>
      </w:pPr>
      <w:r w:rsidRPr="00600CCF">
        <w:rPr>
          <w:rFonts w:eastAsia="Times New Roman" w:cstheme="minorHAnsi"/>
          <w:b w:val="0"/>
          <w:color w:val="000000" w:themeColor="text1"/>
          <w:sz w:val="24"/>
          <w:szCs w:val="24"/>
          <w:u w:val="none"/>
          <w:lang w:eastAsia="fr-FR"/>
        </w:rPr>
        <w:t>UFORCA-</w:t>
      </w:r>
      <w:r w:rsidR="00F00D45" w:rsidRPr="00600CCF">
        <w:rPr>
          <w:rFonts w:eastAsia="Times New Roman" w:cstheme="minorHAnsi"/>
          <w:b w:val="0"/>
          <w:color w:val="000000" w:themeColor="text1"/>
          <w:sz w:val="24"/>
          <w:szCs w:val="24"/>
          <w:u w:val="none"/>
          <w:lang w:eastAsia="fr-FR"/>
        </w:rPr>
        <w:t>Brest Quimper</w:t>
      </w:r>
      <w:r w:rsidRPr="00600CCF">
        <w:rPr>
          <w:rFonts w:eastAsia="Times New Roman" w:cstheme="minorHAnsi"/>
          <w:b w:val="0"/>
          <w:color w:val="000000" w:themeColor="text1"/>
          <w:sz w:val="24"/>
          <w:szCs w:val="24"/>
          <w:u w:val="none"/>
          <w:lang w:eastAsia="fr-FR"/>
        </w:rPr>
        <w:t xml:space="preserve"> est référencé DATADOCK sous le Numéro de Déclaration </w:t>
      </w:r>
      <w:r w:rsidR="00AE4540" w:rsidRPr="00600CCF">
        <w:rPr>
          <w:rFonts w:eastAsia="Times New Roman" w:cstheme="minorHAnsi"/>
          <w:b w:val="0"/>
          <w:color w:val="000000" w:themeColor="text1"/>
          <w:sz w:val="24"/>
          <w:szCs w:val="24"/>
          <w:u w:val="none"/>
          <w:lang w:eastAsia="fr-FR"/>
        </w:rPr>
        <w:t>d</w:t>
      </w:r>
      <w:r w:rsidRPr="00600CCF">
        <w:rPr>
          <w:rFonts w:eastAsia="Times New Roman" w:cstheme="minorHAnsi"/>
          <w:b w:val="0"/>
          <w:color w:val="000000" w:themeColor="text1"/>
          <w:sz w:val="24"/>
          <w:szCs w:val="24"/>
          <w:u w:val="none"/>
          <w:lang w:eastAsia="fr-FR"/>
        </w:rPr>
        <w:t>’</w:t>
      </w:r>
      <w:r w:rsidR="00AE4540" w:rsidRPr="00600CCF">
        <w:rPr>
          <w:rFonts w:eastAsia="Times New Roman" w:cstheme="minorHAnsi"/>
          <w:b w:val="0"/>
          <w:color w:val="000000" w:themeColor="text1"/>
          <w:sz w:val="24"/>
          <w:szCs w:val="24"/>
          <w:u w:val="none"/>
          <w:lang w:eastAsia="fr-FR"/>
        </w:rPr>
        <w:t>a</w:t>
      </w:r>
      <w:r w:rsidRPr="00600CCF">
        <w:rPr>
          <w:rFonts w:eastAsia="Times New Roman" w:cstheme="minorHAnsi"/>
          <w:b w:val="0"/>
          <w:color w:val="000000" w:themeColor="text1"/>
          <w:sz w:val="24"/>
          <w:szCs w:val="24"/>
          <w:u w:val="none"/>
          <w:lang w:eastAsia="fr-FR"/>
        </w:rPr>
        <w:t xml:space="preserve">ctivité </w:t>
      </w:r>
      <w:r w:rsidR="00F00D45" w:rsidRPr="00600CCF">
        <w:rPr>
          <w:rFonts w:eastAsia="Times New Roman" w:cstheme="minorHAnsi"/>
          <w:b w:val="0"/>
          <w:color w:val="000000" w:themeColor="text1"/>
          <w:sz w:val="24"/>
          <w:szCs w:val="24"/>
          <w:u w:val="none"/>
          <w:lang w:eastAsia="fr-FR"/>
        </w:rPr>
        <w:t>53 29 08153 29</w:t>
      </w:r>
    </w:p>
    <w:p w14:paraId="4CE13CAE" w14:textId="3512A0CF" w:rsidR="00045017" w:rsidRPr="00600CCF" w:rsidRDefault="00045017" w:rsidP="000A77AA">
      <w:pPr>
        <w:pStyle w:val="Paragraphedeliste"/>
        <w:autoSpaceDE w:val="0"/>
        <w:autoSpaceDN w:val="0"/>
        <w:adjustRightInd w:val="0"/>
        <w:spacing w:before="0" w:after="0" w:line="240" w:lineRule="auto"/>
        <w:jc w:val="left"/>
        <w:rPr>
          <w:rFonts w:eastAsia="Times New Roman" w:cstheme="minorHAnsi"/>
          <w:b w:val="0"/>
          <w:color w:val="000000" w:themeColor="text1"/>
          <w:sz w:val="24"/>
          <w:szCs w:val="24"/>
          <w:u w:val="none"/>
          <w:lang w:eastAsia="fr-FR"/>
        </w:rPr>
      </w:pPr>
    </w:p>
    <w:p w14:paraId="56C03287" w14:textId="77777777" w:rsidR="00045017" w:rsidRPr="00600CCF" w:rsidRDefault="00045017" w:rsidP="000A77AA">
      <w:pPr>
        <w:pStyle w:val="Paragraphedeliste"/>
        <w:autoSpaceDE w:val="0"/>
        <w:autoSpaceDN w:val="0"/>
        <w:adjustRightInd w:val="0"/>
        <w:spacing w:before="0" w:after="0" w:line="240" w:lineRule="auto"/>
        <w:jc w:val="left"/>
        <w:rPr>
          <w:rFonts w:eastAsia="Times New Roman" w:cstheme="minorHAnsi"/>
          <w:b w:val="0"/>
          <w:color w:val="000000" w:themeColor="text1"/>
          <w:sz w:val="24"/>
          <w:szCs w:val="24"/>
          <w:u w:val="none"/>
          <w:lang w:eastAsia="fr-FR"/>
        </w:rPr>
      </w:pPr>
    </w:p>
    <w:p w14:paraId="787DA15A" w14:textId="51669367" w:rsidR="00040DFA" w:rsidRPr="00600CCF" w:rsidRDefault="009E54DF" w:rsidP="000A77AA">
      <w:pPr>
        <w:pStyle w:val="Titre2"/>
        <w:spacing w:before="0"/>
        <w:ind w:left="0"/>
        <w:rPr>
          <w:rFonts w:eastAsia="Times New Roman" w:cstheme="minorHAnsi"/>
          <w:color w:val="000000" w:themeColor="text1"/>
          <w:szCs w:val="24"/>
          <w:lang w:eastAsia="fr-FR"/>
        </w:rPr>
      </w:pPr>
      <w:r w:rsidRPr="00600CCF">
        <w:rPr>
          <w:rFonts w:eastAsia="Times New Roman" w:cstheme="minorHAnsi"/>
          <w:color w:val="000000" w:themeColor="text1"/>
          <w:szCs w:val="24"/>
          <w:lang w:eastAsia="fr-FR"/>
        </w:rPr>
        <w:t>UFORCA-</w:t>
      </w:r>
      <w:r w:rsidR="00F00D45" w:rsidRPr="00600CCF">
        <w:rPr>
          <w:rFonts w:eastAsia="Times New Roman" w:cstheme="minorHAnsi"/>
          <w:color w:val="000000" w:themeColor="text1"/>
          <w:szCs w:val="24"/>
          <w:lang w:eastAsia="fr-FR"/>
        </w:rPr>
        <w:t>Brest Quimper</w:t>
      </w:r>
      <w:r w:rsidRPr="00600CCF">
        <w:rPr>
          <w:rFonts w:eastAsia="Times New Roman" w:cstheme="minorHAnsi"/>
          <w:color w:val="000000" w:themeColor="text1"/>
          <w:szCs w:val="24"/>
          <w:lang w:eastAsia="fr-FR"/>
        </w:rPr>
        <w:t xml:space="preserve"> est dans une démarche</w:t>
      </w:r>
      <w:r w:rsidR="00F13D3E" w:rsidRPr="00600CCF">
        <w:rPr>
          <w:rFonts w:eastAsia="Times New Roman" w:cstheme="minorHAnsi"/>
          <w:color w:val="000000" w:themeColor="text1"/>
          <w:szCs w:val="24"/>
          <w:lang w:eastAsia="fr-FR"/>
        </w:rPr>
        <w:t xml:space="preserve"> </w:t>
      </w:r>
      <w:r w:rsidR="00AE4540" w:rsidRPr="00600CCF">
        <w:rPr>
          <w:rFonts w:eastAsia="Times New Roman" w:cstheme="minorHAnsi"/>
          <w:color w:val="000000" w:themeColor="text1"/>
          <w:szCs w:val="24"/>
          <w:lang w:eastAsia="fr-FR"/>
        </w:rPr>
        <w:t>de</w:t>
      </w:r>
      <w:r w:rsidR="00F13D3E" w:rsidRPr="00600CCF">
        <w:rPr>
          <w:rFonts w:eastAsia="Times New Roman" w:cstheme="minorHAnsi"/>
          <w:color w:val="000000" w:themeColor="text1"/>
          <w:szCs w:val="24"/>
          <w:lang w:eastAsia="fr-FR"/>
        </w:rPr>
        <w:t xml:space="preserve"> qualité et vise à obtenir</w:t>
      </w:r>
      <w:r w:rsidR="00AE4540" w:rsidRPr="00600CCF">
        <w:rPr>
          <w:rFonts w:eastAsia="Times New Roman" w:cstheme="minorHAnsi"/>
          <w:color w:val="000000" w:themeColor="text1"/>
          <w:szCs w:val="24"/>
          <w:lang w:eastAsia="fr-FR"/>
        </w:rPr>
        <w:t xml:space="preserve"> la nouvelle certification Qualiopi qui permet </w:t>
      </w:r>
      <w:r w:rsidR="00F13D3E" w:rsidRPr="00600CCF">
        <w:rPr>
          <w:rFonts w:eastAsia="Times New Roman" w:cstheme="minorHAnsi"/>
          <w:color w:val="000000" w:themeColor="text1"/>
          <w:szCs w:val="24"/>
          <w:lang w:eastAsia="fr-FR"/>
        </w:rPr>
        <w:t>:</w:t>
      </w:r>
    </w:p>
    <w:p w14:paraId="4992E778" w14:textId="77777777" w:rsidR="00AE4540" w:rsidRPr="00600CCF" w:rsidRDefault="00AE4540" w:rsidP="000A77AA">
      <w:pPr>
        <w:jc w:val="center"/>
        <w:rPr>
          <w:rFonts w:cstheme="minorHAnsi"/>
          <w:color w:val="000000" w:themeColor="text1"/>
          <w:lang w:eastAsia="fr-FR"/>
        </w:rPr>
      </w:pPr>
    </w:p>
    <w:p w14:paraId="23B0D144" w14:textId="4390108B" w:rsidR="00F13D3E" w:rsidRPr="00600CCF" w:rsidRDefault="003B5918" w:rsidP="000A77AA">
      <w:pPr>
        <w:jc w:val="center"/>
        <w:rPr>
          <w:rFonts w:cstheme="minorHAnsi"/>
          <w:color w:val="000000" w:themeColor="text1"/>
          <w:lang w:eastAsia="fr-FR"/>
        </w:rPr>
      </w:pPr>
      <w:proofErr w:type="gramStart"/>
      <w:r w:rsidRPr="00600CCF">
        <w:rPr>
          <w:rFonts w:cstheme="minorHAnsi"/>
          <w:color w:val="000000" w:themeColor="text1"/>
          <w:lang w:eastAsia="fr-FR"/>
        </w:rPr>
        <w:t>d’attester</w:t>
      </w:r>
      <w:proofErr w:type="gramEnd"/>
      <w:r w:rsidR="00F13D3E" w:rsidRPr="00600CCF">
        <w:rPr>
          <w:rFonts w:cstheme="minorHAnsi"/>
          <w:color w:val="000000" w:themeColor="text1"/>
          <w:lang w:eastAsia="fr-FR"/>
        </w:rPr>
        <w:t xml:space="preserve"> de la qualité du processus mis en œuvre par les prestataires d’actions concourant au développement des compétences</w:t>
      </w:r>
      <w:r w:rsidR="00040DFA" w:rsidRPr="00600CCF">
        <w:rPr>
          <w:rFonts w:cstheme="minorHAnsi"/>
          <w:color w:val="000000" w:themeColor="text1"/>
          <w:lang w:eastAsia="fr-FR"/>
        </w:rPr>
        <w:t>.</w:t>
      </w:r>
    </w:p>
    <w:p w14:paraId="50F9F4AA" w14:textId="77777777" w:rsidR="00AC350D" w:rsidRPr="00600CCF" w:rsidRDefault="00AC350D" w:rsidP="000A77AA">
      <w:pPr>
        <w:jc w:val="center"/>
        <w:rPr>
          <w:rFonts w:cstheme="minorHAnsi"/>
          <w:bCs/>
          <w:color w:val="000000" w:themeColor="text1"/>
          <w:lang w:eastAsia="fr-FR"/>
        </w:rPr>
      </w:pPr>
    </w:p>
    <w:p w14:paraId="50BDD956" w14:textId="0E312A19" w:rsidR="00040DFA" w:rsidRPr="00600CCF" w:rsidRDefault="00040DFA" w:rsidP="000A77AA">
      <w:pPr>
        <w:autoSpaceDE w:val="0"/>
        <w:autoSpaceDN w:val="0"/>
        <w:adjustRightInd w:val="0"/>
        <w:rPr>
          <w:rFonts w:eastAsia="Times New Roman" w:cstheme="minorHAnsi"/>
          <w:bCs/>
          <w:color w:val="000000" w:themeColor="text1"/>
          <w:lang w:eastAsia="fr-FR"/>
        </w:rPr>
      </w:pPr>
    </w:p>
    <w:p w14:paraId="6F8CF78C" w14:textId="0E2CE826" w:rsidR="007A2A42" w:rsidRPr="00DE44C7" w:rsidRDefault="00F13D3E" w:rsidP="000A77AA">
      <w:pPr>
        <w:pStyle w:val="Titre2"/>
        <w:spacing w:before="0"/>
        <w:ind w:left="0"/>
        <w:rPr>
          <w:rFonts w:eastAsia="Times New Roman" w:cstheme="minorHAnsi"/>
          <w:color w:val="000000" w:themeColor="text1"/>
          <w:szCs w:val="24"/>
          <w:lang w:eastAsia="fr-FR"/>
        </w:rPr>
      </w:pPr>
      <w:r w:rsidRPr="00600CCF">
        <w:rPr>
          <w:rFonts w:eastAsia="Times New Roman" w:cstheme="minorHAnsi"/>
          <w:color w:val="000000" w:themeColor="text1"/>
          <w:szCs w:val="24"/>
          <w:lang w:eastAsia="fr-FR"/>
        </w:rPr>
        <w:t>L’audit de certification est prévu pour</w:t>
      </w:r>
      <w:r w:rsidR="00016B17" w:rsidRPr="00600CCF">
        <w:rPr>
          <w:rFonts w:eastAsia="Times New Roman" w:cstheme="minorHAnsi"/>
          <w:color w:val="000000" w:themeColor="text1"/>
          <w:szCs w:val="24"/>
          <w:lang w:eastAsia="fr-FR"/>
        </w:rPr>
        <w:t xml:space="preserve"> </w:t>
      </w:r>
      <w:r w:rsidR="00230AE4">
        <w:rPr>
          <w:rFonts w:eastAsia="Times New Roman" w:cstheme="minorHAnsi"/>
          <w:color w:val="000000" w:themeColor="text1"/>
          <w:szCs w:val="24"/>
          <w:lang w:eastAsia="fr-FR"/>
        </w:rPr>
        <w:t>octobre 2025</w:t>
      </w:r>
      <w:r w:rsidRPr="00600CCF">
        <w:rPr>
          <w:rFonts w:eastAsia="Times New Roman" w:cstheme="minorHAnsi"/>
          <w:color w:val="000000" w:themeColor="text1"/>
          <w:szCs w:val="24"/>
          <w:lang w:eastAsia="fr-FR"/>
        </w:rPr>
        <w:t>.</w:t>
      </w:r>
    </w:p>
    <w:p w14:paraId="7316F11B" w14:textId="77777777" w:rsidR="007A2A42" w:rsidRPr="00600CCF" w:rsidRDefault="007A2A42" w:rsidP="000A77AA">
      <w:pPr>
        <w:rPr>
          <w:rFonts w:cstheme="minorHAnsi"/>
          <w:b/>
          <w:bCs/>
          <w:color w:val="000000" w:themeColor="text1"/>
          <w:lang w:eastAsia="fr-FR"/>
        </w:rPr>
      </w:pPr>
    </w:p>
    <w:p w14:paraId="69E90044" w14:textId="110FE8A5" w:rsidR="006A3D35" w:rsidRPr="00600CCF" w:rsidRDefault="00A27B24" w:rsidP="00DE44C7">
      <w:pPr>
        <w:pBdr>
          <w:top w:val="single" w:sz="4" w:space="1" w:color="auto"/>
          <w:left w:val="single" w:sz="4" w:space="4" w:color="auto"/>
          <w:bottom w:val="single" w:sz="4" w:space="1" w:color="auto"/>
          <w:right w:val="single" w:sz="4" w:space="4" w:color="auto"/>
        </w:pBdr>
        <w:rPr>
          <w:rFonts w:eastAsia="Times New Roman" w:cstheme="minorHAnsi"/>
          <w:b/>
          <w:bCs/>
          <w:color w:val="000000" w:themeColor="text1"/>
          <w:lang w:eastAsia="fr-FR"/>
        </w:rPr>
      </w:pPr>
      <w:r w:rsidRPr="00600CCF">
        <w:rPr>
          <w:rFonts w:eastAsia="Times New Roman" w:cstheme="minorHAnsi"/>
          <w:b/>
          <w:bCs/>
          <w:color w:val="000000" w:themeColor="text1"/>
          <w:lang w:eastAsia="fr-FR"/>
        </w:rPr>
        <w:t>Les moyens techniques</w:t>
      </w:r>
      <w:r w:rsidR="00F23C40" w:rsidRPr="00600CCF">
        <w:rPr>
          <w:rFonts w:eastAsia="Times New Roman" w:cstheme="minorHAnsi"/>
          <w:b/>
          <w:bCs/>
          <w:color w:val="000000" w:themeColor="text1"/>
          <w:lang w:eastAsia="fr-FR"/>
        </w:rPr>
        <w:t xml:space="preserve"> : </w:t>
      </w:r>
    </w:p>
    <w:p w14:paraId="40E18A63" w14:textId="77777777" w:rsidR="00713D3F" w:rsidRPr="00600CCF" w:rsidRDefault="00713D3F" w:rsidP="00DE44C7">
      <w:pPr>
        <w:pBdr>
          <w:top w:val="single" w:sz="4" w:space="1" w:color="auto"/>
          <w:left w:val="single" w:sz="4" w:space="4" w:color="auto"/>
          <w:bottom w:val="single" w:sz="4" w:space="1" w:color="auto"/>
          <w:right w:val="single" w:sz="4" w:space="4" w:color="auto"/>
        </w:pBdr>
        <w:rPr>
          <w:rFonts w:eastAsia="Times New Roman" w:cstheme="minorHAnsi"/>
          <w:b/>
          <w:iCs/>
          <w:color w:val="000000" w:themeColor="text1"/>
          <w:u w:val="single"/>
          <w:lang w:eastAsia="fr-FR"/>
        </w:rPr>
      </w:pPr>
    </w:p>
    <w:p w14:paraId="7F681A01" w14:textId="5FAAAFEE" w:rsidR="006A3D35" w:rsidRPr="00600CCF" w:rsidRDefault="006A3D35" w:rsidP="00DE44C7">
      <w:pPr>
        <w:pBdr>
          <w:top w:val="single" w:sz="4" w:space="1" w:color="auto"/>
          <w:left w:val="single" w:sz="4" w:space="4" w:color="auto"/>
          <w:bottom w:val="single" w:sz="4" w:space="1" w:color="auto"/>
          <w:right w:val="single" w:sz="4" w:space="4" w:color="auto"/>
        </w:pBdr>
        <w:rPr>
          <w:rFonts w:eastAsia="Times New Roman" w:cstheme="minorHAnsi"/>
          <w:b/>
          <w:color w:val="000000" w:themeColor="text1"/>
          <w:lang w:eastAsia="fr-FR"/>
        </w:rPr>
      </w:pPr>
      <w:r w:rsidRPr="00600CCF">
        <w:rPr>
          <w:rFonts w:eastAsia="Times New Roman" w:cstheme="minorHAnsi"/>
          <w:b/>
          <w:color w:val="000000" w:themeColor="text1"/>
          <w:lang w:eastAsia="fr-FR"/>
        </w:rPr>
        <w:t>INFORMATIONS PRATIQUES</w:t>
      </w:r>
      <w:r w:rsidR="00621054" w:rsidRPr="00600CCF">
        <w:rPr>
          <w:rFonts w:eastAsia="Times New Roman" w:cstheme="minorHAnsi"/>
          <w:b/>
          <w:color w:val="000000" w:themeColor="text1"/>
          <w:lang w:eastAsia="fr-FR"/>
        </w:rPr>
        <w:t> :</w:t>
      </w:r>
    </w:p>
    <w:p w14:paraId="57BA865B" w14:textId="7FF313DD" w:rsidR="006A3D35" w:rsidRPr="00600CCF" w:rsidRDefault="006A3D35" w:rsidP="00DE44C7">
      <w:pPr>
        <w:pBdr>
          <w:top w:val="single" w:sz="4" w:space="1" w:color="auto"/>
          <w:left w:val="single" w:sz="4" w:space="4" w:color="auto"/>
          <w:bottom w:val="single" w:sz="4" w:space="1" w:color="auto"/>
          <w:right w:val="single" w:sz="4" w:space="4" w:color="auto"/>
        </w:pBdr>
        <w:rPr>
          <w:rFonts w:eastAsia="Times New Roman" w:cstheme="minorHAnsi"/>
          <w:b/>
          <w:color w:val="000000" w:themeColor="text1"/>
          <w:lang w:eastAsia="fr-FR"/>
        </w:rPr>
      </w:pPr>
      <w:r w:rsidRPr="00600CCF">
        <w:rPr>
          <w:rFonts w:eastAsia="Times New Roman" w:cstheme="minorHAnsi"/>
          <w:b/>
          <w:color w:val="000000" w:themeColor="text1"/>
          <w:lang w:eastAsia="fr-FR"/>
        </w:rPr>
        <w:t xml:space="preserve">Adresse postale : </w:t>
      </w:r>
      <w:r w:rsidR="00713D3F" w:rsidRPr="00600CCF">
        <w:rPr>
          <w:rFonts w:eastAsia="Times New Roman" w:cstheme="minorHAnsi"/>
          <w:b/>
          <w:color w:val="000000" w:themeColor="text1"/>
          <w:lang w:eastAsia="fr-FR"/>
        </w:rPr>
        <w:t xml:space="preserve">espace associatif – 1 rue Mgr </w:t>
      </w:r>
      <w:proofErr w:type="spellStart"/>
      <w:proofErr w:type="gramStart"/>
      <w:r w:rsidR="00713D3F" w:rsidRPr="00600CCF">
        <w:rPr>
          <w:rFonts w:eastAsia="Times New Roman" w:cstheme="minorHAnsi"/>
          <w:b/>
          <w:color w:val="000000" w:themeColor="text1"/>
          <w:lang w:eastAsia="fr-FR"/>
        </w:rPr>
        <w:t>Calloch</w:t>
      </w:r>
      <w:proofErr w:type="spellEnd"/>
      <w:r w:rsidR="00713D3F" w:rsidRPr="00600CCF">
        <w:rPr>
          <w:rFonts w:eastAsia="Times New Roman" w:cstheme="minorHAnsi"/>
          <w:b/>
          <w:color w:val="000000" w:themeColor="text1"/>
          <w:lang w:eastAsia="fr-FR"/>
        </w:rPr>
        <w:t xml:space="preserve"> </w:t>
      </w:r>
      <w:r w:rsidRPr="00600CCF">
        <w:rPr>
          <w:rFonts w:eastAsia="Times New Roman" w:cstheme="minorHAnsi"/>
          <w:b/>
          <w:color w:val="000000" w:themeColor="text1"/>
          <w:lang w:eastAsia="fr-FR"/>
        </w:rPr>
        <w:t xml:space="preserve"> –</w:t>
      </w:r>
      <w:proofErr w:type="gramEnd"/>
      <w:r w:rsidR="00090914" w:rsidRPr="00600CCF">
        <w:rPr>
          <w:rFonts w:eastAsia="Times New Roman" w:cstheme="minorHAnsi"/>
          <w:b/>
          <w:color w:val="000000" w:themeColor="text1"/>
          <w:lang w:eastAsia="fr-FR"/>
        </w:rPr>
        <w:t xml:space="preserve"> 29000 </w:t>
      </w:r>
      <w:r w:rsidR="00F00D45" w:rsidRPr="00600CCF">
        <w:rPr>
          <w:rFonts w:eastAsia="Times New Roman" w:cstheme="minorHAnsi"/>
          <w:b/>
          <w:color w:val="000000" w:themeColor="text1"/>
          <w:lang w:eastAsia="fr-FR"/>
        </w:rPr>
        <w:t>Quimper</w:t>
      </w:r>
    </w:p>
    <w:p w14:paraId="5F1CEFFB" w14:textId="77777777" w:rsidR="00A353A0" w:rsidRPr="00600CCF" w:rsidRDefault="00A353A0" w:rsidP="00DE44C7">
      <w:pPr>
        <w:pBdr>
          <w:top w:val="single" w:sz="4" w:space="1" w:color="auto"/>
          <w:left w:val="single" w:sz="4" w:space="4" w:color="auto"/>
          <w:bottom w:val="single" w:sz="4" w:space="1" w:color="auto"/>
          <w:right w:val="single" w:sz="4" w:space="4" w:color="auto"/>
        </w:pBdr>
        <w:rPr>
          <w:rFonts w:eastAsia="Times New Roman" w:cstheme="minorHAnsi"/>
          <w:b/>
          <w:color w:val="000000" w:themeColor="text1"/>
          <w:lang w:eastAsia="fr-FR"/>
        </w:rPr>
      </w:pPr>
      <w:r w:rsidRPr="00600CCF">
        <w:rPr>
          <w:rFonts w:eastAsia="Times New Roman" w:cstheme="minorHAnsi"/>
          <w:b/>
          <w:color w:val="000000" w:themeColor="text1"/>
          <w:lang w:eastAsia="fr-FR"/>
        </w:rPr>
        <w:t>Adresse </w:t>
      </w:r>
      <w:proofErr w:type="gramStart"/>
      <w:r w:rsidRPr="00600CCF">
        <w:rPr>
          <w:rFonts w:eastAsia="Times New Roman" w:cstheme="minorHAnsi"/>
          <w:b/>
          <w:color w:val="000000" w:themeColor="text1"/>
          <w:lang w:eastAsia="fr-FR"/>
        </w:rPr>
        <w:t>mail</w:t>
      </w:r>
      <w:proofErr w:type="gramEnd"/>
      <w:r w:rsidRPr="00600CCF">
        <w:rPr>
          <w:rFonts w:eastAsia="Times New Roman" w:cstheme="minorHAnsi"/>
          <w:b/>
          <w:color w:val="000000" w:themeColor="text1"/>
          <w:lang w:eastAsia="fr-FR"/>
        </w:rPr>
        <w:t xml:space="preserve"> : </w:t>
      </w:r>
      <w:r w:rsidRPr="00600CCF">
        <w:rPr>
          <w:rFonts w:cstheme="minorHAnsi"/>
          <w:color w:val="000000" w:themeColor="text1"/>
        </w:rPr>
        <w:t>armelle.guivarch@orange.fr</w:t>
      </w:r>
    </w:p>
    <w:p w14:paraId="742F4A05" w14:textId="77777777" w:rsidR="00A353A0" w:rsidRPr="00600CCF" w:rsidRDefault="00A353A0" w:rsidP="00DE44C7">
      <w:pPr>
        <w:pBdr>
          <w:top w:val="single" w:sz="4" w:space="1" w:color="auto"/>
          <w:left w:val="single" w:sz="4" w:space="4" w:color="auto"/>
          <w:bottom w:val="single" w:sz="4" w:space="1" w:color="auto"/>
          <w:right w:val="single" w:sz="4" w:space="4" w:color="auto"/>
        </w:pBdr>
        <w:rPr>
          <w:rFonts w:eastAsia="Times New Roman" w:cstheme="minorHAnsi"/>
          <w:b/>
          <w:color w:val="000000" w:themeColor="text1"/>
          <w:lang w:eastAsia="fr-FR"/>
        </w:rPr>
      </w:pPr>
      <w:r w:rsidRPr="00600CCF">
        <w:rPr>
          <w:rFonts w:eastAsia="Times New Roman" w:cstheme="minorHAnsi"/>
          <w:b/>
          <w:color w:val="000000" w:themeColor="text1"/>
          <w:lang w:eastAsia="fr-FR"/>
        </w:rPr>
        <w:t>Site internet : www.antennecliniquebrestquimper.com</w:t>
      </w:r>
    </w:p>
    <w:p w14:paraId="7DD7E945" w14:textId="77777777" w:rsidR="00A353A0" w:rsidRPr="00600CCF" w:rsidRDefault="00A353A0" w:rsidP="00DE44C7">
      <w:pPr>
        <w:pBdr>
          <w:top w:val="single" w:sz="4" w:space="1" w:color="auto"/>
          <w:left w:val="single" w:sz="4" w:space="4" w:color="auto"/>
          <w:bottom w:val="single" w:sz="4" w:space="1" w:color="auto"/>
          <w:right w:val="single" w:sz="4" w:space="4" w:color="auto"/>
        </w:pBdr>
        <w:rPr>
          <w:rFonts w:eastAsia="Times New Roman" w:cstheme="minorHAnsi"/>
          <w:b/>
          <w:color w:val="000000" w:themeColor="text1"/>
          <w:lang w:eastAsia="fr-FR"/>
        </w:rPr>
      </w:pPr>
    </w:p>
    <w:p w14:paraId="3BC80001" w14:textId="77777777" w:rsidR="00857429" w:rsidRPr="00600CCF" w:rsidRDefault="00857429" w:rsidP="000A77AA">
      <w:pPr>
        <w:rPr>
          <w:rFonts w:eastAsia="Times New Roman" w:cstheme="minorHAnsi"/>
          <w:b/>
          <w:color w:val="000000" w:themeColor="text1"/>
          <w:lang w:eastAsia="fr-FR"/>
        </w:rPr>
      </w:pPr>
    </w:p>
    <w:p w14:paraId="67E8A884" w14:textId="77777777" w:rsidR="00943E0E" w:rsidRPr="00600CCF" w:rsidRDefault="00943E0E" w:rsidP="00496BBE">
      <w:pPr>
        <w:jc w:val="center"/>
        <w:rPr>
          <w:rFonts w:eastAsia="Times New Roman" w:cstheme="minorHAnsi"/>
          <w:b/>
          <w:color w:val="000000" w:themeColor="text1"/>
          <w:lang w:eastAsia="fr-FR"/>
        </w:rPr>
      </w:pPr>
    </w:p>
    <w:p w14:paraId="67EFFE64" w14:textId="77777777" w:rsidR="000C3E4A" w:rsidRPr="00600CCF" w:rsidRDefault="000C3E4A" w:rsidP="000C3E4A">
      <w:pPr>
        <w:pStyle w:val="Titre1"/>
        <w:shd w:val="clear" w:color="auto" w:fill="EBEBEB"/>
        <w:ind w:left="0"/>
        <w:rPr>
          <w:color w:val="000000" w:themeColor="text1"/>
        </w:rPr>
      </w:pPr>
      <w:r w:rsidRPr="00600CCF">
        <w:rPr>
          <w:color w:val="000000" w:themeColor="text1"/>
        </w:rPr>
        <w:t>Référent Handicap</w:t>
      </w:r>
    </w:p>
    <w:p w14:paraId="7CFF230F"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 </w:t>
      </w:r>
    </w:p>
    <w:p w14:paraId="62F0E365"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Cette mission consiste à favoriser l’intégration des personnes en situation de handicap en formation. Ses activités sont les suivantes :</w:t>
      </w:r>
    </w:p>
    <w:p w14:paraId="4E5077BA"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Rester informé du volet réglementaire ;</w:t>
      </w:r>
    </w:p>
    <w:p w14:paraId="000DF2D7"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Créer, développer, et s’appuyer sur un réseau de partenaires externes pour pouvoir aménager les formations autant que nécessaire et orienter les personnes le cas échéant ;</w:t>
      </w:r>
    </w:p>
    <w:p w14:paraId="3229D489"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lastRenderedPageBreak/>
        <w:t>Développer l’accessibilité des personnes en situation de handicap aux formations :</w:t>
      </w:r>
    </w:p>
    <w:p w14:paraId="09CB489E"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Développer des ressources et savoir-faire pour favoriser la formation des personnes en situation de handicap ;</w:t>
      </w:r>
    </w:p>
    <w:p w14:paraId="56AD8307"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Favoriser la communication sur l’accessibilité des formations auprès des publics et des partenaires ;</w:t>
      </w:r>
    </w:p>
    <w:p w14:paraId="59889522"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Favoriser le repérage des personnes en situation de handicap en amont des formations et dès la phase d’accueil et s’assurer d’une communication sur les possibilités d’aménagement des modalités de la formation ;</w:t>
      </w:r>
    </w:p>
    <w:p w14:paraId="67CE2146"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Veiller à une égalité de traitement lors de toutes les phases de formation.</w:t>
      </w:r>
    </w:p>
    <w:p w14:paraId="69DF7828" w14:textId="77777777" w:rsidR="000C3E4A" w:rsidRPr="00600CCF" w:rsidRDefault="000C3E4A" w:rsidP="000C3E4A">
      <w:pPr>
        <w:pStyle w:val="Titre4"/>
        <w:shd w:val="clear" w:color="auto" w:fill="EBEBEB"/>
        <w:jc w:val="right"/>
        <w:rPr>
          <w:rFonts w:ascii="Palatino Linotype" w:hAnsi="Palatino Linotype"/>
          <w:color w:val="000000" w:themeColor="text1"/>
        </w:rPr>
      </w:pPr>
      <w:r w:rsidRPr="00600CCF">
        <w:rPr>
          <w:rStyle w:val="lev"/>
          <w:rFonts w:ascii="Palatino Linotype" w:hAnsi="Palatino Linotype"/>
          <w:b w:val="0"/>
          <w:bCs w:val="0"/>
          <w:i w:val="0"/>
          <w:iCs w:val="0"/>
          <w:color w:val="000000" w:themeColor="text1"/>
        </w:rPr>
        <w:t xml:space="preserve"> Référent handicap : Jacques </w:t>
      </w:r>
      <w:proofErr w:type="gramStart"/>
      <w:r w:rsidRPr="00600CCF">
        <w:rPr>
          <w:rStyle w:val="lev"/>
          <w:rFonts w:ascii="Palatino Linotype" w:hAnsi="Palatino Linotype"/>
          <w:b w:val="0"/>
          <w:bCs w:val="0"/>
          <w:i w:val="0"/>
          <w:iCs w:val="0"/>
          <w:color w:val="000000" w:themeColor="text1"/>
        </w:rPr>
        <w:t>Michel  06</w:t>
      </w:r>
      <w:proofErr w:type="gramEnd"/>
      <w:r w:rsidRPr="00600CCF">
        <w:rPr>
          <w:rStyle w:val="lev"/>
          <w:rFonts w:ascii="Palatino Linotype" w:hAnsi="Palatino Linotype"/>
          <w:b w:val="0"/>
          <w:bCs w:val="0"/>
          <w:i w:val="0"/>
          <w:iCs w:val="0"/>
          <w:color w:val="000000" w:themeColor="text1"/>
        </w:rPr>
        <w:t xml:space="preserve"> 48 16 17 58</w:t>
      </w:r>
    </w:p>
    <w:p w14:paraId="3D118ECB"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 </w:t>
      </w:r>
    </w:p>
    <w:p w14:paraId="659FC9AD" w14:textId="77777777" w:rsidR="000C3E4A" w:rsidRPr="00600CCF" w:rsidRDefault="000C3E4A" w:rsidP="000C3E4A">
      <w:pPr>
        <w:pStyle w:val="Titre1"/>
        <w:shd w:val="clear" w:color="auto" w:fill="EBEBEB"/>
        <w:rPr>
          <w:color w:val="000000" w:themeColor="text1"/>
        </w:rPr>
      </w:pPr>
      <w:r w:rsidRPr="00600CCF">
        <w:rPr>
          <w:color w:val="000000" w:themeColor="text1"/>
        </w:rPr>
        <w:t>Accessibilité et Besoins de compensation</w:t>
      </w:r>
    </w:p>
    <w:p w14:paraId="3E08DA13"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 </w:t>
      </w:r>
    </w:p>
    <w:p w14:paraId="74A2D7C7" w14:textId="77777777"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Nos formations peuvent être accessibles aux personnes en situation de handicap.</w:t>
      </w:r>
    </w:p>
    <w:p w14:paraId="263CD512" w14:textId="3DBDC645" w:rsidR="000C3E4A" w:rsidRPr="00600CCF" w:rsidRDefault="000C3E4A" w:rsidP="000C3E4A">
      <w:pPr>
        <w:pStyle w:val="NormalWeb"/>
        <w:shd w:val="clear" w:color="auto" w:fill="EBEBEB"/>
        <w:spacing w:after="150" w:afterAutospacing="0"/>
        <w:rPr>
          <w:rFonts w:ascii="Palatino Linotype" w:hAnsi="Palatino Linotype"/>
          <w:color w:val="000000" w:themeColor="text1"/>
        </w:rPr>
      </w:pPr>
      <w:r w:rsidRPr="00600CCF">
        <w:rPr>
          <w:rFonts w:ascii="Palatino Linotype" w:hAnsi="Palatino Linotype"/>
          <w:color w:val="000000" w:themeColor="text1"/>
        </w:rPr>
        <w:t>Pour les personnes en situation de handicap, et pour tout besoin en compensation lié à une situation de handicap,</w:t>
      </w:r>
      <w:r w:rsidR="00454F32">
        <w:rPr>
          <w:rFonts w:ascii="Palatino Linotype" w:hAnsi="Palatino Linotype"/>
          <w:color w:val="000000" w:themeColor="text1"/>
        </w:rPr>
        <w:t xml:space="preserve"> </w:t>
      </w:r>
      <w:r w:rsidRPr="00600CCF">
        <w:rPr>
          <w:rFonts w:ascii="Palatino Linotype" w:hAnsi="Palatino Linotype"/>
          <w:color w:val="000000" w:themeColor="text1"/>
        </w:rPr>
        <w:t>merci de contacter notre référent handicap :  afin de vous accompagner et vous orienter au mieux vos démarches et en fonction de vos besoins.</w:t>
      </w:r>
    </w:p>
    <w:p w14:paraId="06C6DD0C" w14:textId="77777777" w:rsidR="000C3E4A" w:rsidRPr="000C3E4A" w:rsidRDefault="000C3E4A" w:rsidP="000C3E4A">
      <w:pPr>
        <w:spacing w:after="160" w:line="259" w:lineRule="auto"/>
        <w:rPr>
          <w:rFonts w:cstheme="minorHAnsi"/>
          <w:color w:val="000000" w:themeColor="text1"/>
        </w:rPr>
      </w:pPr>
      <w:r w:rsidRPr="00600CCF">
        <w:rPr>
          <w:rFonts w:cstheme="minorHAnsi"/>
          <w:color w:val="000000" w:themeColor="text1"/>
        </w:rPr>
        <w:br w:type="page"/>
      </w:r>
    </w:p>
    <w:p w14:paraId="01D02934" w14:textId="77777777" w:rsidR="00943E0E" w:rsidRPr="00600CCF" w:rsidRDefault="00943E0E" w:rsidP="00496BBE">
      <w:pPr>
        <w:jc w:val="center"/>
        <w:rPr>
          <w:rFonts w:eastAsia="Times New Roman" w:cstheme="minorHAnsi"/>
          <w:b/>
          <w:color w:val="000000" w:themeColor="text1"/>
          <w:lang w:eastAsia="fr-FR"/>
        </w:rPr>
      </w:pPr>
    </w:p>
    <w:p w14:paraId="7C6DE931" w14:textId="77777777" w:rsidR="000C3E4A" w:rsidRDefault="000C3E4A" w:rsidP="000A77AA">
      <w:pPr>
        <w:rPr>
          <w:rFonts w:eastAsia="Times New Roman" w:cstheme="minorHAnsi"/>
          <w:b/>
          <w:color w:val="000000" w:themeColor="text1"/>
          <w:lang w:eastAsia="fr-FR"/>
        </w:rPr>
      </w:pPr>
    </w:p>
    <w:p w14:paraId="1F97EF4B" w14:textId="77777777" w:rsidR="000C3E4A" w:rsidRPr="00600CCF" w:rsidRDefault="000C3E4A" w:rsidP="000C3E4A">
      <w:pPr>
        <w:jc w:val="center"/>
        <w:rPr>
          <w:rFonts w:eastAsia="Times New Roman" w:cstheme="minorHAnsi"/>
          <w:b/>
          <w:color w:val="000000" w:themeColor="text1"/>
          <w:lang w:eastAsia="fr-FR"/>
        </w:rPr>
      </w:pPr>
      <w:r w:rsidRPr="00600CCF">
        <w:rPr>
          <w:rFonts w:eastAsia="Times New Roman" w:cstheme="minorHAnsi"/>
          <w:b/>
          <w:color w:val="000000" w:themeColor="text1"/>
          <w:lang w:eastAsia="fr-FR"/>
        </w:rPr>
        <w:t xml:space="preserve">RÈGLEMENT INTÉRIEUR DE L’ORGANISME DE FORMATION </w:t>
      </w:r>
    </w:p>
    <w:p w14:paraId="22C3D8B4" w14:textId="77777777" w:rsidR="000C3E4A" w:rsidRPr="00600CCF" w:rsidRDefault="000C3E4A" w:rsidP="000C3E4A">
      <w:pPr>
        <w:jc w:val="center"/>
        <w:rPr>
          <w:rFonts w:eastAsia="Times New Roman" w:cstheme="minorHAnsi"/>
          <w:b/>
          <w:color w:val="000000" w:themeColor="text1"/>
          <w:lang w:eastAsia="fr-FR"/>
        </w:rPr>
      </w:pPr>
      <w:r w:rsidRPr="00600CCF">
        <w:rPr>
          <w:rFonts w:eastAsia="Times New Roman" w:cstheme="minorHAnsi"/>
          <w:b/>
          <w:bCs/>
          <w:color w:val="000000" w:themeColor="text1"/>
          <w:lang w:eastAsia="fr-FR"/>
        </w:rPr>
        <w:t>D’UFORCA pour l’UPJL et ses Antennes, Antennes et Collèges cliniques</w:t>
      </w:r>
    </w:p>
    <w:p w14:paraId="4E5D3DAB" w14:textId="77777777" w:rsidR="000C3E4A" w:rsidRPr="00600CCF" w:rsidRDefault="000C3E4A" w:rsidP="000C3E4A">
      <w:pPr>
        <w:jc w:val="center"/>
        <w:rPr>
          <w:rFonts w:cstheme="minorHAnsi"/>
          <w:i/>
          <w:color w:val="000000" w:themeColor="text1"/>
        </w:rPr>
      </w:pPr>
      <w:proofErr w:type="gramStart"/>
      <w:r w:rsidRPr="00600CCF">
        <w:rPr>
          <w:rFonts w:cstheme="minorHAnsi"/>
          <w:i/>
          <w:color w:val="000000" w:themeColor="text1"/>
        </w:rPr>
        <w:t>établi</w:t>
      </w:r>
      <w:proofErr w:type="gramEnd"/>
      <w:r w:rsidRPr="00600CCF">
        <w:rPr>
          <w:rFonts w:cstheme="minorHAnsi"/>
          <w:i/>
          <w:color w:val="000000" w:themeColor="text1"/>
        </w:rPr>
        <w:t xml:space="preserve"> conformément aux articles L6352-3 &amp; L6352-4 et R6352-1 à R6352-15 du code du travail</w:t>
      </w:r>
    </w:p>
    <w:p w14:paraId="6A139F83" w14:textId="77777777" w:rsidR="000C3E4A" w:rsidRPr="00600CCF" w:rsidRDefault="000C3E4A" w:rsidP="000C3E4A">
      <w:pPr>
        <w:jc w:val="center"/>
        <w:rPr>
          <w:rFonts w:cstheme="minorHAnsi"/>
          <w:i/>
          <w:color w:val="000000" w:themeColor="text1"/>
        </w:rPr>
        <w:sectPr w:rsidR="000C3E4A" w:rsidRPr="00600CCF" w:rsidSect="004F439F">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8" w:right="1276" w:bottom="1418" w:left="1418" w:header="709" w:footer="624" w:gutter="0"/>
          <w:pgNumType w:start="0"/>
          <w:cols w:space="708"/>
          <w:titlePg/>
          <w:docGrid w:linePitch="360"/>
        </w:sectPr>
      </w:pPr>
      <w:r w:rsidRPr="00600CCF">
        <w:rPr>
          <w:rFonts w:cstheme="minorHAnsi"/>
          <w:i/>
          <w:color w:val="000000" w:themeColor="text1"/>
        </w:rPr>
        <w:t>(</w:t>
      </w:r>
      <w:proofErr w:type="gramStart"/>
      <w:r w:rsidRPr="00600CCF">
        <w:rPr>
          <w:rFonts w:cstheme="minorHAnsi"/>
          <w:i/>
          <w:color w:val="000000" w:themeColor="text1"/>
        </w:rPr>
        <w:t>formations</w:t>
      </w:r>
      <w:proofErr w:type="gramEnd"/>
      <w:r w:rsidRPr="00600CCF">
        <w:rPr>
          <w:rFonts w:cstheme="minorHAnsi"/>
          <w:i/>
          <w:color w:val="000000" w:themeColor="text1"/>
        </w:rPr>
        <w:t xml:space="preserve"> de moins de 500 heures</w:t>
      </w:r>
    </w:p>
    <w:p w14:paraId="1C5FC790" w14:textId="52009C02" w:rsidR="004454F6" w:rsidRPr="00600CCF" w:rsidRDefault="004454F6" w:rsidP="000A77AA">
      <w:pPr>
        <w:rPr>
          <w:rFonts w:eastAsia="Times New Roman" w:cstheme="minorHAnsi"/>
          <w:b/>
          <w:color w:val="000000" w:themeColor="text1"/>
          <w:lang w:eastAsia="fr-FR"/>
        </w:rPr>
      </w:pPr>
      <w:r w:rsidRPr="00600CCF">
        <w:rPr>
          <w:rFonts w:eastAsia="Times New Roman" w:cstheme="minorHAnsi"/>
          <w:b/>
          <w:color w:val="000000" w:themeColor="text1"/>
          <w:lang w:eastAsia="fr-FR"/>
        </w:rPr>
        <w:lastRenderedPageBreak/>
        <w:t xml:space="preserve">Préambule </w:t>
      </w:r>
    </w:p>
    <w:p w14:paraId="2177AD3D" w14:textId="4BAC029A" w:rsidR="004454F6" w:rsidRPr="00600CCF" w:rsidRDefault="004454F6" w:rsidP="000A77AA">
      <w:pPr>
        <w:jc w:val="both"/>
        <w:rPr>
          <w:rFonts w:eastAsiaTheme="minorEastAsia" w:cstheme="minorHAnsi"/>
          <w:color w:val="000000" w:themeColor="text1"/>
          <w:u w:color="F30909"/>
        </w:rPr>
      </w:pPr>
      <w:r w:rsidRPr="00600CCF">
        <w:rPr>
          <w:rFonts w:eastAsiaTheme="minorEastAsia" w:cstheme="minorHAnsi"/>
          <w:color w:val="000000" w:themeColor="text1"/>
          <w:u w:color="F30909"/>
        </w:rPr>
        <w:t xml:space="preserve">Le présent Règlement Intérieur a vocation </w:t>
      </w:r>
      <w:proofErr w:type="spellStart"/>
      <w:r w:rsidRPr="00600CCF">
        <w:rPr>
          <w:rFonts w:eastAsiaTheme="minorEastAsia" w:cstheme="minorHAnsi"/>
          <w:color w:val="000000" w:themeColor="text1"/>
          <w:u w:color="F30909"/>
        </w:rPr>
        <w:t>a</w:t>
      </w:r>
      <w:proofErr w:type="spellEnd"/>
      <w:r w:rsidRPr="00600CCF">
        <w:rPr>
          <w:rFonts w:eastAsiaTheme="minorEastAsia" w:cstheme="minorHAnsi"/>
          <w:color w:val="000000" w:themeColor="text1"/>
          <w:u w:color="F30909"/>
        </w:rPr>
        <w:t xml:space="preserve">̀ préciser certaines dispositions s’appliquant </w:t>
      </w:r>
      <w:proofErr w:type="spellStart"/>
      <w:r w:rsidRPr="00600CCF">
        <w:rPr>
          <w:rFonts w:eastAsiaTheme="minorEastAsia" w:cstheme="minorHAnsi"/>
          <w:color w:val="000000" w:themeColor="text1"/>
          <w:u w:color="F30909"/>
        </w:rPr>
        <w:t>a</w:t>
      </w:r>
      <w:proofErr w:type="spellEnd"/>
      <w:r w:rsidRPr="00600CCF">
        <w:rPr>
          <w:rFonts w:eastAsiaTheme="minorEastAsia" w:cstheme="minorHAnsi"/>
          <w:color w:val="000000" w:themeColor="text1"/>
          <w:u w:color="F30909"/>
        </w:rPr>
        <w:t xml:space="preserve">̀ tous les inscrits et participants aux différentes formations organisées par </w:t>
      </w:r>
      <w:r w:rsidRPr="00600CCF">
        <w:rPr>
          <w:rFonts w:cstheme="minorHAnsi"/>
          <w:color w:val="000000" w:themeColor="text1"/>
        </w:rPr>
        <w:t xml:space="preserve">l’association UFORCA pour l’UPJL et ses </w:t>
      </w:r>
      <w:r w:rsidR="00E321EC" w:rsidRPr="00600CCF">
        <w:rPr>
          <w:rFonts w:cstheme="minorHAnsi"/>
          <w:color w:val="000000" w:themeColor="text1"/>
        </w:rPr>
        <w:t>Antenne</w:t>
      </w:r>
      <w:r w:rsidRPr="00600CCF">
        <w:rPr>
          <w:rFonts w:cstheme="minorHAnsi"/>
          <w:color w:val="000000" w:themeColor="text1"/>
        </w:rPr>
        <w:t xml:space="preserve">s, Antennes et Collèges cliniques </w:t>
      </w:r>
      <w:r w:rsidRPr="00600CCF">
        <w:rPr>
          <w:rFonts w:eastAsiaTheme="minorEastAsia" w:cstheme="minorHAnsi"/>
          <w:color w:val="000000" w:themeColor="text1"/>
          <w:u w:color="F30909"/>
        </w:rPr>
        <w:t xml:space="preserve">dans le but de permettre un fonctionnement régulier des formations proposées. </w:t>
      </w:r>
      <w:r w:rsidRPr="00600CCF">
        <w:rPr>
          <w:rFonts w:cstheme="minorHAnsi"/>
          <w:color w:val="000000" w:themeColor="text1"/>
        </w:rPr>
        <w:t>Les bénéficiaires des prestations seront dénommés ci-après « participants ».</w:t>
      </w:r>
    </w:p>
    <w:p w14:paraId="073DD368" w14:textId="0D1C880D" w:rsidR="004454F6" w:rsidRPr="00600CCF" w:rsidRDefault="004454F6" w:rsidP="000A77AA">
      <w:pPr>
        <w:jc w:val="both"/>
        <w:rPr>
          <w:rFonts w:cstheme="minorHAnsi"/>
          <w:color w:val="000000" w:themeColor="text1"/>
        </w:rPr>
      </w:pPr>
      <w:r w:rsidRPr="00600CCF">
        <w:rPr>
          <w:rFonts w:eastAsiaTheme="minorEastAsia" w:cstheme="minorHAnsi"/>
          <w:color w:val="000000" w:themeColor="text1"/>
          <w:u w:color="F30909"/>
        </w:rPr>
        <w:t xml:space="preserve">UFORCA pour l’UPJL est une association Loi 1901. Elle désigne un organisme de formation professionnelle, dont le siège social est situé au </w:t>
      </w:r>
      <w:r w:rsidR="00F43479" w:rsidRPr="00600CCF">
        <w:rPr>
          <w:rFonts w:eastAsiaTheme="minorEastAsia" w:cstheme="minorHAnsi"/>
          <w:color w:val="000000" w:themeColor="text1"/>
          <w:u w:color="F30909"/>
        </w:rPr>
        <w:t xml:space="preserve">1 allée Mgr </w:t>
      </w:r>
      <w:proofErr w:type="spellStart"/>
      <w:proofErr w:type="gramStart"/>
      <w:r w:rsidR="00F43479" w:rsidRPr="00600CCF">
        <w:rPr>
          <w:rFonts w:eastAsiaTheme="minorEastAsia" w:cstheme="minorHAnsi"/>
          <w:color w:val="000000" w:themeColor="text1"/>
          <w:u w:color="F30909"/>
        </w:rPr>
        <w:t>Calloch</w:t>
      </w:r>
      <w:proofErr w:type="spellEnd"/>
      <w:r w:rsidR="00F43479" w:rsidRPr="00600CCF">
        <w:rPr>
          <w:rFonts w:eastAsiaTheme="minorEastAsia" w:cstheme="minorHAnsi"/>
          <w:color w:val="000000" w:themeColor="text1"/>
          <w:u w:color="F30909"/>
        </w:rPr>
        <w:t xml:space="preserve"> </w:t>
      </w:r>
      <w:r w:rsidRPr="00600CCF">
        <w:rPr>
          <w:rFonts w:eastAsiaTheme="minorEastAsia" w:cstheme="minorHAnsi"/>
          <w:color w:val="000000" w:themeColor="text1"/>
          <w:u w:color="F30909"/>
        </w:rPr>
        <w:t xml:space="preserve"> </w:t>
      </w:r>
      <w:r w:rsidR="00F43479" w:rsidRPr="00600CCF">
        <w:rPr>
          <w:rFonts w:eastAsiaTheme="minorEastAsia" w:cstheme="minorHAnsi"/>
          <w:color w:val="000000" w:themeColor="text1"/>
          <w:u w:color="F30909"/>
        </w:rPr>
        <w:t>29000</w:t>
      </w:r>
      <w:proofErr w:type="gramEnd"/>
      <w:r w:rsidR="00F00D45" w:rsidRPr="00600CCF">
        <w:rPr>
          <w:rFonts w:eastAsiaTheme="minorEastAsia" w:cstheme="minorHAnsi"/>
          <w:color w:val="000000" w:themeColor="text1"/>
          <w:u w:color="F30909"/>
        </w:rPr>
        <w:t xml:space="preserve"> Quimper</w:t>
      </w:r>
      <w:r w:rsidRPr="00600CCF">
        <w:rPr>
          <w:rFonts w:eastAsiaTheme="minorEastAsia" w:cstheme="minorHAnsi"/>
          <w:color w:val="000000" w:themeColor="text1"/>
          <w:u w:color="F30909"/>
        </w:rPr>
        <w:t>.</w:t>
      </w:r>
      <w:r w:rsidRPr="00600CCF">
        <w:rPr>
          <w:rFonts w:cstheme="minorHAnsi"/>
          <w:color w:val="000000" w:themeColor="text1"/>
        </w:rPr>
        <w:t xml:space="preserve"> </w:t>
      </w:r>
    </w:p>
    <w:p w14:paraId="69E3F2E1" w14:textId="3218D0C1" w:rsidR="004454F6" w:rsidRPr="00600CCF" w:rsidRDefault="004454F6" w:rsidP="000A77AA">
      <w:pPr>
        <w:jc w:val="both"/>
        <w:rPr>
          <w:rFonts w:cstheme="minorHAnsi"/>
          <w:color w:val="000000" w:themeColor="text1"/>
        </w:rPr>
      </w:pPr>
      <w:r w:rsidRPr="00600CCF">
        <w:rPr>
          <w:rFonts w:cstheme="minorHAnsi"/>
          <w:color w:val="000000" w:themeColor="text1"/>
        </w:rPr>
        <w:t xml:space="preserve">UFORCA pour l’UPJL est représentée sur le territoire national par ses </w:t>
      </w:r>
      <w:r w:rsidR="00E321EC" w:rsidRPr="00600CCF">
        <w:rPr>
          <w:rFonts w:cstheme="minorHAnsi"/>
          <w:color w:val="000000" w:themeColor="text1"/>
        </w:rPr>
        <w:t>Antenne</w:t>
      </w:r>
      <w:r w:rsidRPr="00600CCF">
        <w:rPr>
          <w:rFonts w:cstheme="minorHAnsi"/>
          <w:color w:val="000000" w:themeColor="text1"/>
        </w:rPr>
        <w:t xml:space="preserve">s, Antennes et </w:t>
      </w:r>
      <w:r w:rsidRPr="00600CCF">
        <w:rPr>
          <w:rFonts w:eastAsiaTheme="minorEastAsia" w:cstheme="minorHAnsi"/>
          <w:color w:val="000000" w:themeColor="text1"/>
          <w:u w:color="F30909"/>
        </w:rPr>
        <w:t>Collèges cliniques</w:t>
      </w:r>
      <w:r w:rsidRPr="00600CCF">
        <w:rPr>
          <w:rFonts w:cstheme="minorHAnsi"/>
          <w:color w:val="000000" w:themeColor="text1"/>
        </w:rPr>
        <w:t>, soit 16 délégations régionales.</w:t>
      </w:r>
    </w:p>
    <w:p w14:paraId="68E9811F" w14:textId="04763A01"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L’association UFORCA pour l’UPJL et ses </w:t>
      </w:r>
      <w:r w:rsidR="00E321EC" w:rsidRPr="00600CCF">
        <w:rPr>
          <w:rFonts w:cstheme="minorHAnsi"/>
          <w:color w:val="000000" w:themeColor="text1"/>
        </w:rPr>
        <w:t>Antenne</w:t>
      </w:r>
      <w:r w:rsidRPr="00600CCF">
        <w:rPr>
          <w:rFonts w:cstheme="minorHAnsi"/>
          <w:color w:val="000000" w:themeColor="text1"/>
        </w:rPr>
        <w:t xml:space="preserve">s, Antennes et Collèges cliniques sont     ci-après désignés « Organisme de formation ». </w:t>
      </w:r>
    </w:p>
    <w:p w14:paraId="610B64DE" w14:textId="77777777" w:rsidR="004454F6" w:rsidRPr="00600CCF" w:rsidRDefault="004454F6" w:rsidP="000A77AA">
      <w:pPr>
        <w:autoSpaceDE w:val="0"/>
        <w:autoSpaceDN w:val="0"/>
        <w:adjustRightInd w:val="0"/>
        <w:jc w:val="both"/>
        <w:rPr>
          <w:rFonts w:cstheme="minorHAnsi"/>
          <w:color w:val="000000" w:themeColor="text1"/>
        </w:rPr>
      </w:pPr>
    </w:p>
    <w:p w14:paraId="0D2973FD" w14:textId="682ED7B4"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Les </w:t>
      </w:r>
      <w:r w:rsidR="00E321EC" w:rsidRPr="00600CCF">
        <w:rPr>
          <w:rFonts w:cstheme="minorHAnsi"/>
          <w:color w:val="000000" w:themeColor="text1"/>
        </w:rPr>
        <w:t>Antenne</w:t>
      </w:r>
      <w:r w:rsidRPr="00600CCF">
        <w:rPr>
          <w:rFonts w:cstheme="minorHAnsi"/>
          <w:color w:val="000000" w:themeColor="text1"/>
        </w:rPr>
        <w:t>s, Antennes et Collèges cliniques conçoivent, élaborent et dispensent des formations inter-entreprises sur l’ensemble du territoire national de manière autonome.</w:t>
      </w:r>
    </w:p>
    <w:p w14:paraId="0A537480" w14:textId="77777777" w:rsidR="004454F6" w:rsidRPr="00600CCF" w:rsidRDefault="004454F6" w:rsidP="000A77AA">
      <w:pPr>
        <w:autoSpaceDE w:val="0"/>
        <w:autoSpaceDN w:val="0"/>
        <w:adjustRightInd w:val="0"/>
        <w:jc w:val="both"/>
        <w:rPr>
          <w:rFonts w:cstheme="minorHAnsi"/>
          <w:color w:val="000000" w:themeColor="text1"/>
        </w:rPr>
      </w:pPr>
    </w:p>
    <w:p w14:paraId="3EA8FFD5" w14:textId="77777777" w:rsidR="004454F6" w:rsidRPr="00600CCF" w:rsidRDefault="004454F6" w:rsidP="000A77AA">
      <w:pPr>
        <w:rPr>
          <w:rFonts w:eastAsia="Times New Roman" w:cstheme="minorHAnsi"/>
          <w:b/>
          <w:color w:val="000000" w:themeColor="text1"/>
          <w:lang w:eastAsia="fr-FR"/>
        </w:rPr>
      </w:pPr>
      <w:r w:rsidRPr="00600CCF">
        <w:rPr>
          <w:rFonts w:eastAsia="Times New Roman" w:cstheme="minorHAnsi"/>
          <w:b/>
          <w:color w:val="000000" w:themeColor="text1"/>
          <w:lang w:eastAsia="fr-FR"/>
        </w:rPr>
        <w:t xml:space="preserve">Dispositions générales </w:t>
      </w:r>
    </w:p>
    <w:p w14:paraId="746B6418"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1 : Objet et champ d’application </w:t>
      </w:r>
    </w:p>
    <w:p w14:paraId="29414497" w14:textId="2E79DD70"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Conformément aux articles L6352-3 et suivants et R6352-1 et suivants du Code du travail, le présent Règlement Intérieur a pour objet de définir les règles générales et permanentes et de préciser la réglementation en matière d’hygiène et de sécurité ainsi que les règles relatives à la discipline, notamment les sanctions applicables aux participants et les droits de ceux-ci en cas de sanction. </w:t>
      </w:r>
    </w:p>
    <w:p w14:paraId="47F11E23" w14:textId="77777777" w:rsidR="004454F6" w:rsidRPr="00600CCF" w:rsidRDefault="004454F6" w:rsidP="000A77AA">
      <w:pPr>
        <w:autoSpaceDE w:val="0"/>
        <w:autoSpaceDN w:val="0"/>
        <w:adjustRightInd w:val="0"/>
        <w:jc w:val="both"/>
        <w:rPr>
          <w:rFonts w:cstheme="minorHAnsi"/>
          <w:color w:val="000000" w:themeColor="text1"/>
        </w:rPr>
      </w:pPr>
    </w:p>
    <w:p w14:paraId="081DF0EC" w14:textId="77777777" w:rsidR="004454F6" w:rsidRPr="00600CCF" w:rsidRDefault="004454F6" w:rsidP="000A77AA">
      <w:pPr>
        <w:rPr>
          <w:rFonts w:eastAsia="Times New Roman" w:cstheme="minorHAnsi"/>
          <w:b/>
          <w:color w:val="000000" w:themeColor="text1"/>
          <w:lang w:eastAsia="fr-FR"/>
        </w:rPr>
      </w:pPr>
      <w:r w:rsidRPr="00600CCF">
        <w:rPr>
          <w:rFonts w:eastAsia="Times New Roman" w:cstheme="minorHAnsi"/>
          <w:b/>
          <w:color w:val="000000" w:themeColor="text1"/>
          <w:lang w:eastAsia="fr-FR"/>
        </w:rPr>
        <w:t xml:space="preserve">Champ d’application </w:t>
      </w:r>
    </w:p>
    <w:p w14:paraId="7FB036CB"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2 : Personnes concernées </w:t>
      </w:r>
    </w:p>
    <w:p w14:paraId="2632F844" w14:textId="31072991"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Le présent règlement s’applique à toutes les personnes participant à une action de formation organisée par UFORCA pour l’UPJL et ses </w:t>
      </w:r>
      <w:r w:rsidR="00E321EC" w:rsidRPr="00600CCF">
        <w:rPr>
          <w:rFonts w:cstheme="minorHAnsi"/>
          <w:color w:val="000000" w:themeColor="text1"/>
        </w:rPr>
        <w:t>Antenne</w:t>
      </w:r>
      <w:r w:rsidRPr="00600CCF">
        <w:rPr>
          <w:rFonts w:cstheme="minorHAnsi"/>
          <w:color w:val="000000" w:themeColor="text1"/>
        </w:rPr>
        <w:t xml:space="preserve">s, Antennes et Collèges cliniques, et ce pour la durée de la formation suivie. Un exemplaire est remis à chaque participant avant son entrée en formation. Toutefois, conformément à l'article R.6352-1 du Code du Travail, lorsque la formation se déroule dans un établissement déjà doté d'un règlement intérieur, les mesures d'hygiène et de sécurité applicables aux participants sont celles de ce dernier règlement. Chaque participant est considéré comme ayant accepté les termes du présent règlement lorsqu'il suit une formation dispensée par l’Organisme de formation et accepte que des mesures soient prises à son égard en cas d'inobservation de ce dernier. </w:t>
      </w:r>
    </w:p>
    <w:p w14:paraId="0C6B1F8C" w14:textId="77777777" w:rsidR="004454F6" w:rsidRPr="00600CCF" w:rsidRDefault="004454F6" w:rsidP="000A77AA">
      <w:pPr>
        <w:autoSpaceDE w:val="0"/>
        <w:autoSpaceDN w:val="0"/>
        <w:adjustRightInd w:val="0"/>
        <w:jc w:val="both"/>
        <w:rPr>
          <w:rFonts w:cstheme="minorHAnsi"/>
          <w:color w:val="000000" w:themeColor="text1"/>
          <w:u w:val="single"/>
        </w:rPr>
      </w:pPr>
    </w:p>
    <w:p w14:paraId="04A60558"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3 : Lieu de la formation </w:t>
      </w:r>
    </w:p>
    <w:p w14:paraId="7027BF62"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La formation (présentiel) aura lieu soit dans les locaux de l’Organisme de formation, soit dans des locaux extérieurs, soit en distanciel. Les dispositions du présent Règlement sont </w:t>
      </w:r>
      <w:r w:rsidRPr="00600CCF">
        <w:rPr>
          <w:rFonts w:cstheme="minorHAnsi"/>
          <w:color w:val="000000" w:themeColor="text1"/>
        </w:rPr>
        <w:lastRenderedPageBreak/>
        <w:t xml:space="preserve">applicables non seulement au sein des locaux de l’Organisme de Formation, mais également dans tout local ou espace accessoire à l’Organisme. </w:t>
      </w:r>
    </w:p>
    <w:p w14:paraId="7F688F6D" w14:textId="77777777" w:rsidR="004454F6" w:rsidRPr="00600CCF" w:rsidRDefault="004454F6" w:rsidP="000A77AA">
      <w:pPr>
        <w:tabs>
          <w:tab w:val="left" w:pos="6015"/>
        </w:tabs>
        <w:rPr>
          <w:rFonts w:cstheme="minorHAnsi"/>
          <w:color w:val="000000" w:themeColor="text1"/>
        </w:rPr>
      </w:pPr>
    </w:p>
    <w:p w14:paraId="695351CA" w14:textId="77777777" w:rsidR="004454F6" w:rsidRPr="00600CCF" w:rsidRDefault="004454F6" w:rsidP="000A77AA">
      <w:pPr>
        <w:tabs>
          <w:tab w:val="left" w:pos="6015"/>
        </w:tabs>
        <w:rPr>
          <w:rFonts w:cstheme="minorHAnsi"/>
          <w:color w:val="000000" w:themeColor="text1"/>
        </w:rPr>
      </w:pPr>
      <w:r w:rsidRPr="00600CCF">
        <w:rPr>
          <w:rFonts w:eastAsia="Times New Roman" w:cstheme="minorHAnsi"/>
          <w:b/>
          <w:color w:val="000000" w:themeColor="text1"/>
          <w:lang w:eastAsia="fr-FR"/>
        </w:rPr>
        <w:t xml:space="preserve">Hygiène et sécurité </w:t>
      </w:r>
    </w:p>
    <w:p w14:paraId="3C75A2B3"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4 : Règles générales </w:t>
      </w:r>
    </w:p>
    <w:p w14:paraId="07EF9196" w14:textId="77777777" w:rsidR="004454F6" w:rsidRPr="00600CCF" w:rsidRDefault="004454F6" w:rsidP="000A77AA">
      <w:pPr>
        <w:tabs>
          <w:tab w:val="left" w:pos="6120"/>
        </w:tabs>
        <w:jc w:val="both"/>
        <w:rPr>
          <w:rFonts w:cstheme="minorHAnsi"/>
          <w:color w:val="000000" w:themeColor="text1"/>
        </w:rPr>
      </w:pPr>
      <w:r w:rsidRPr="00600CCF">
        <w:rPr>
          <w:rFonts w:cstheme="minorHAnsi"/>
          <w:color w:val="000000" w:themeColor="text1"/>
        </w:rPr>
        <w:t>La prévention des risques d’accidents et de maladies est impérative et exige de chacun le respect des prescriptions applicables en matière d’hygiène et de sécurité sur les lieux de formation ; ainsi que de toute consigne imposée soit par la Direction de l’Organisme de formation soit par le constructeur s’agissant notamment de l’usage des matériels mis à disposition. Le non-respect de ces consignes expose la personne à des sanctions disciplinaire.</w:t>
      </w:r>
      <w:r w:rsidRPr="00600CCF">
        <w:rPr>
          <w:rFonts w:cstheme="minorHAnsi"/>
          <w:color w:val="000000" w:themeColor="text1"/>
        </w:rPr>
        <w:tab/>
        <w:t xml:space="preserve">Chaque participant doit veiller à sa sécurité personnelle et à celle des autres en respectant les consignes générales et particulières de sécurité et d’hygiène en vigueur sur le lieu de formation. Toutefois, conformément à l'article R6352-1 du Code du travail, lorsque la formation se déroule dans une entreprise ou un établissement déjà doté d'un règlement intérieur, les mesures de sécurité et d'hygiène applicables aux participants sont celles de ce dernier règlement. </w:t>
      </w:r>
    </w:p>
    <w:p w14:paraId="0CB0D1D5"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Article 5 : Boissons alcoolisées, drogues, et interdiction de fumer</w:t>
      </w:r>
    </w:p>
    <w:p w14:paraId="766E7D8A"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Il est interdit aux participants d’entrer dans l’établissement sous l’emprise d’alcool ou de drogue ou d’en consommer dans les locaux. Il est formellement interdit de fumer dans l’Organisme de Formation.</w:t>
      </w:r>
    </w:p>
    <w:p w14:paraId="07D31AEF" w14:textId="77777777" w:rsidR="004454F6" w:rsidRPr="00600CCF" w:rsidRDefault="004454F6" w:rsidP="000A77AA">
      <w:pPr>
        <w:autoSpaceDE w:val="0"/>
        <w:autoSpaceDN w:val="0"/>
        <w:adjustRightInd w:val="0"/>
        <w:jc w:val="both"/>
        <w:rPr>
          <w:rFonts w:cstheme="minorHAnsi"/>
          <w:color w:val="000000" w:themeColor="text1"/>
          <w:u w:val="single"/>
        </w:rPr>
      </w:pPr>
    </w:p>
    <w:p w14:paraId="48BD09C8"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6 : Consignes d’incendie </w:t>
      </w:r>
    </w:p>
    <w:p w14:paraId="172D1806"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En cas d’alerte, le participant doit cesser toute activité de formation et suivre dans le calme les instructions du représentant habilité de l’organisme de formation ou des services de secours. Tout participant témoin d’un début d’incendie doit immédiatement appeler les secours en composant le 18 à partir d’un téléphone fixe ou le 112 à partir d’un portable et alerter un représentant de l’organisme de formation.</w:t>
      </w:r>
    </w:p>
    <w:p w14:paraId="37FF53E7" w14:textId="77777777" w:rsidR="004454F6" w:rsidRPr="00600CCF" w:rsidRDefault="004454F6" w:rsidP="000A77AA">
      <w:pPr>
        <w:autoSpaceDE w:val="0"/>
        <w:autoSpaceDN w:val="0"/>
        <w:adjustRightInd w:val="0"/>
        <w:jc w:val="both"/>
        <w:rPr>
          <w:rFonts w:cstheme="minorHAnsi"/>
          <w:color w:val="000000" w:themeColor="text1"/>
          <w:u w:val="single"/>
        </w:rPr>
      </w:pPr>
    </w:p>
    <w:p w14:paraId="5942A7D2"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7 : Accident </w:t>
      </w:r>
    </w:p>
    <w:p w14:paraId="6D2D1A7F"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Le participant victime d’un accident - survenu pendant la formation ou pendant le temps de trajet entre le lieu de formation et son domicile ou son lieu de travail - ou le témoin de cet accident, avertit immédiatement l’Organisme de Formation. </w:t>
      </w:r>
    </w:p>
    <w:p w14:paraId="765E79F6"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Conformément à l'article R.6342-3 du Code du travail, l'accident survenu au participant pendant qu'il se trouve sur le lieu de formation ou pendant qu'il s'y rend ou en revient, fait l'objet d'une déclaration par le responsable de l’Organisme auprès de la caisse de sécurité sociale. </w:t>
      </w:r>
    </w:p>
    <w:p w14:paraId="2179CE13" w14:textId="77777777" w:rsidR="004454F6" w:rsidRPr="00600CCF" w:rsidRDefault="004454F6" w:rsidP="000A77AA">
      <w:pPr>
        <w:autoSpaceDE w:val="0"/>
        <w:autoSpaceDN w:val="0"/>
        <w:adjustRightInd w:val="0"/>
        <w:jc w:val="both"/>
        <w:rPr>
          <w:rFonts w:cstheme="minorHAnsi"/>
          <w:color w:val="000000" w:themeColor="text1"/>
        </w:rPr>
      </w:pPr>
    </w:p>
    <w:p w14:paraId="58E3848B"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Article 8 : Santé</w:t>
      </w:r>
    </w:p>
    <w:p w14:paraId="2B60B9F0" w14:textId="74C3AEB2"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En cas de suspicion de COVID 19 ou autre maladie transmissible grave, le participant doit obligatoirement en informer UFORCA pour l’UPJL et ses </w:t>
      </w:r>
      <w:r w:rsidR="00E321EC" w:rsidRPr="00600CCF">
        <w:rPr>
          <w:rFonts w:cstheme="minorHAnsi"/>
          <w:color w:val="000000" w:themeColor="text1"/>
        </w:rPr>
        <w:t>Antenne</w:t>
      </w:r>
      <w:r w:rsidRPr="00600CCF">
        <w:rPr>
          <w:rFonts w:cstheme="minorHAnsi"/>
          <w:color w:val="000000" w:themeColor="text1"/>
        </w:rPr>
        <w:t xml:space="preserve">s, Antennes et Collèges cliniques par mail à l’adresse de l’organisme de formation le plus rapidement possible pour prévenir tous les participants. </w:t>
      </w:r>
    </w:p>
    <w:p w14:paraId="38CA062D" w14:textId="77777777" w:rsidR="004454F6" w:rsidRPr="00600CCF" w:rsidRDefault="004454F6" w:rsidP="000A77AA">
      <w:pPr>
        <w:autoSpaceDE w:val="0"/>
        <w:autoSpaceDN w:val="0"/>
        <w:adjustRightInd w:val="0"/>
        <w:jc w:val="both"/>
        <w:rPr>
          <w:rFonts w:cstheme="minorHAnsi"/>
          <w:color w:val="000000" w:themeColor="text1"/>
        </w:rPr>
      </w:pPr>
    </w:p>
    <w:p w14:paraId="395BCBF5" w14:textId="77777777" w:rsidR="004454F6" w:rsidRPr="00600CCF" w:rsidRDefault="004454F6" w:rsidP="000A77AA">
      <w:pPr>
        <w:rPr>
          <w:rFonts w:eastAsia="Times New Roman" w:cstheme="minorHAnsi"/>
          <w:b/>
          <w:color w:val="000000" w:themeColor="text1"/>
          <w:lang w:eastAsia="fr-FR"/>
        </w:rPr>
      </w:pPr>
      <w:r w:rsidRPr="00600CCF">
        <w:rPr>
          <w:rFonts w:eastAsia="Times New Roman" w:cstheme="minorHAnsi"/>
          <w:b/>
          <w:color w:val="000000" w:themeColor="text1"/>
          <w:lang w:eastAsia="fr-FR"/>
        </w:rPr>
        <w:t xml:space="preserve">Discipline </w:t>
      </w:r>
    </w:p>
    <w:p w14:paraId="11AC4728"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8 : Tenue et comportement </w:t>
      </w:r>
    </w:p>
    <w:p w14:paraId="19327225"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Les participants sont invités à se présenter au lieu de formation en tenue décente et à avoir un comportement correct à l'égard de toute personne présente dans l'Organisme ou les locaux mis à disposition de l’Organisme. </w:t>
      </w:r>
    </w:p>
    <w:p w14:paraId="3F51BA27" w14:textId="77777777" w:rsidR="004454F6" w:rsidRPr="00600CCF" w:rsidRDefault="004454F6" w:rsidP="000A77AA">
      <w:pPr>
        <w:autoSpaceDE w:val="0"/>
        <w:autoSpaceDN w:val="0"/>
        <w:adjustRightInd w:val="0"/>
        <w:jc w:val="both"/>
        <w:rPr>
          <w:rFonts w:cstheme="minorHAnsi"/>
          <w:color w:val="000000" w:themeColor="text1"/>
          <w:u w:val="single"/>
        </w:rPr>
      </w:pPr>
    </w:p>
    <w:p w14:paraId="3D5F334C"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9 : Horaires de stage </w:t>
      </w:r>
    </w:p>
    <w:p w14:paraId="083FCF3E"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Les participants doivent se conformer aux horaires fixés et communiqués au préalable pour l’action de formation. </w:t>
      </w:r>
    </w:p>
    <w:p w14:paraId="12FE2ED4"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En cas d’absence ou retard, le participant doit informer l’Organisme de formation. En cas d’absence, l’Organisme informe le financeur (employeur, institution) de cet événement. </w:t>
      </w:r>
    </w:p>
    <w:p w14:paraId="3C57426C"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Le participant est tenu de signer la feuille d’émargement au fur et à mesure du déroulement de l’action. A l’issue de l’action de formation une attestation de présence au stage à transmettre, selon le cas, à son employeur/institution ou à l’organisme qui finance l’action. </w:t>
      </w:r>
    </w:p>
    <w:p w14:paraId="7A9C070B" w14:textId="77777777" w:rsidR="004454F6" w:rsidRPr="00600CCF" w:rsidRDefault="004454F6" w:rsidP="000A77AA">
      <w:pPr>
        <w:autoSpaceDE w:val="0"/>
        <w:autoSpaceDN w:val="0"/>
        <w:adjustRightInd w:val="0"/>
        <w:jc w:val="both"/>
        <w:rPr>
          <w:rFonts w:cstheme="minorHAnsi"/>
          <w:color w:val="000000" w:themeColor="text1"/>
          <w:u w:val="single"/>
        </w:rPr>
      </w:pPr>
    </w:p>
    <w:p w14:paraId="4EC71AB8"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10 : Accès au lieu de formation </w:t>
      </w:r>
    </w:p>
    <w:p w14:paraId="4758EA12"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Sauf autorisation expresse de l’Organisme de Formation, les participants ayant accès au lieu de formation pour suivre leur prestation ne peuvent y entrer ou y demeurer à d'autres fins ou faciliter l'introduction de tierces personnes à l’Organisme. </w:t>
      </w:r>
    </w:p>
    <w:p w14:paraId="39189D97" w14:textId="77777777" w:rsidR="004454F6" w:rsidRPr="00600CCF" w:rsidRDefault="004454F6" w:rsidP="000A77AA">
      <w:pPr>
        <w:autoSpaceDE w:val="0"/>
        <w:autoSpaceDN w:val="0"/>
        <w:adjustRightInd w:val="0"/>
        <w:jc w:val="both"/>
        <w:rPr>
          <w:rFonts w:cstheme="minorHAnsi"/>
          <w:color w:val="000000" w:themeColor="text1"/>
          <w:u w:val="single"/>
        </w:rPr>
      </w:pPr>
    </w:p>
    <w:p w14:paraId="006276A9"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11 : Usage du matériel </w:t>
      </w:r>
    </w:p>
    <w:p w14:paraId="5C6EEBD6"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Chaque participant a l'obligation de conserver en bon état le matériel qui lui est confié en vue de sa formation. Les participants sont tenus d'utiliser le matériel conformément à son objet. L’utilisation du matériel à d'autres fins, notamment personnelles, est interdite. À la fin du stage, le participant est tenu de restituer tout matériel et document en sa possession appartenant à l’Organisme de formation, sauf les documents pédagogiques distribués en cours de formation. </w:t>
      </w:r>
    </w:p>
    <w:p w14:paraId="265A64A9" w14:textId="77777777" w:rsidR="004454F6" w:rsidRPr="00600CCF" w:rsidRDefault="004454F6" w:rsidP="000A77AA">
      <w:pPr>
        <w:autoSpaceDE w:val="0"/>
        <w:autoSpaceDN w:val="0"/>
        <w:adjustRightInd w:val="0"/>
        <w:jc w:val="both"/>
        <w:rPr>
          <w:rFonts w:cstheme="minorHAnsi"/>
          <w:color w:val="000000" w:themeColor="text1"/>
          <w:u w:val="single"/>
        </w:rPr>
      </w:pPr>
    </w:p>
    <w:p w14:paraId="74D4692E"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12 : Enregistrements </w:t>
      </w:r>
    </w:p>
    <w:p w14:paraId="13D3F5FC"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Il est formellement interdit, sauf dérogation expresse, d’enregistrer ou de filmer les sessions de formation. </w:t>
      </w:r>
    </w:p>
    <w:p w14:paraId="45908A28" w14:textId="77777777" w:rsidR="004454F6" w:rsidRPr="00600CCF" w:rsidRDefault="004454F6" w:rsidP="000A77AA">
      <w:pPr>
        <w:autoSpaceDE w:val="0"/>
        <w:autoSpaceDN w:val="0"/>
        <w:adjustRightInd w:val="0"/>
        <w:jc w:val="both"/>
        <w:rPr>
          <w:rFonts w:cstheme="minorHAnsi"/>
          <w:color w:val="000000" w:themeColor="text1"/>
          <w:u w:val="single"/>
        </w:rPr>
      </w:pPr>
    </w:p>
    <w:p w14:paraId="5510F08E"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13 : Documentation pédagogique </w:t>
      </w:r>
    </w:p>
    <w:p w14:paraId="05E95121"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La documentation pédagogique transmise lors des sessions de formation est protégée au titre des droits d’auteur et ne peut être réutilisée autrement que pour un strict usage personnel.</w:t>
      </w:r>
    </w:p>
    <w:p w14:paraId="62DA14C9" w14:textId="77777777" w:rsidR="004454F6" w:rsidRPr="00600CCF" w:rsidRDefault="004454F6" w:rsidP="000A77AA">
      <w:pPr>
        <w:autoSpaceDE w:val="0"/>
        <w:autoSpaceDN w:val="0"/>
        <w:adjustRightInd w:val="0"/>
        <w:jc w:val="both"/>
        <w:rPr>
          <w:rFonts w:cstheme="minorHAnsi"/>
          <w:color w:val="000000" w:themeColor="text1"/>
        </w:rPr>
      </w:pPr>
    </w:p>
    <w:p w14:paraId="635C4CE4"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14 : Sanctions </w:t>
      </w:r>
    </w:p>
    <w:p w14:paraId="66FEB9EA"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Tout manquement du participant à l'une des dispositions du présent Règlement Intérieur pourra faire l'objet d'une sanction.  Constitue une sanction au sens de l'article R6352-3 du </w:t>
      </w:r>
      <w:r w:rsidRPr="00600CCF">
        <w:rPr>
          <w:rFonts w:cstheme="minorHAnsi"/>
          <w:color w:val="000000" w:themeColor="text1"/>
        </w:rPr>
        <w:lastRenderedPageBreak/>
        <w:t xml:space="preserve">Code du travail toute mesure, autre que les observations verbales, prise par le responsable de l'Organisme de formation ou son représentant, à la suite d'un agissement du participant considéré par lui comme fautif, que cette mesure soit de nature à affecter immédiatement ou non la présence de l'intéressé dans le stage ou à mettre en cause la continuité de la formation qu'il reçoit. </w:t>
      </w:r>
    </w:p>
    <w:p w14:paraId="552F4636"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Selon la gravité du manquement constaté, la sanction pourra consister soit en un avertissement, soit en un blâme, soit en une mesure d'exclusion temporaire ou définitive. </w:t>
      </w:r>
    </w:p>
    <w:p w14:paraId="11A5574B"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Les amendes ou autres sanctions pécuniaires sont interdites. </w:t>
      </w:r>
    </w:p>
    <w:p w14:paraId="0F128B47"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Le responsable de l'Organisme de formation doit informer de la sanction prise : </w:t>
      </w:r>
    </w:p>
    <w:p w14:paraId="5575CAA7" w14:textId="77777777" w:rsidR="004454F6" w:rsidRPr="00600CCF" w:rsidRDefault="004454F6" w:rsidP="000A77AA">
      <w:pPr>
        <w:autoSpaceDE w:val="0"/>
        <w:autoSpaceDN w:val="0"/>
        <w:adjustRightInd w:val="0"/>
        <w:ind w:firstLine="708"/>
        <w:jc w:val="both"/>
        <w:rPr>
          <w:rFonts w:cstheme="minorHAnsi"/>
          <w:color w:val="000000" w:themeColor="text1"/>
        </w:rPr>
      </w:pPr>
      <w:r w:rsidRPr="00600CCF">
        <w:rPr>
          <w:rFonts w:cstheme="minorHAnsi"/>
          <w:color w:val="000000" w:themeColor="text1"/>
        </w:rPr>
        <w:t>* l'employeur, lorsque le participant est un salarié bénéficiant d'un stage dans le cadre du plan de formation en entreprise</w:t>
      </w:r>
    </w:p>
    <w:p w14:paraId="22EC5AC9" w14:textId="77777777" w:rsidR="004454F6" w:rsidRPr="00600CCF" w:rsidRDefault="004454F6" w:rsidP="000A77AA">
      <w:pPr>
        <w:autoSpaceDE w:val="0"/>
        <w:autoSpaceDN w:val="0"/>
        <w:adjustRightInd w:val="0"/>
        <w:ind w:firstLine="708"/>
        <w:jc w:val="both"/>
        <w:rPr>
          <w:rFonts w:cstheme="minorHAnsi"/>
          <w:color w:val="000000" w:themeColor="text1"/>
        </w:rPr>
      </w:pPr>
      <w:r w:rsidRPr="00600CCF">
        <w:rPr>
          <w:rFonts w:cstheme="minorHAnsi"/>
          <w:color w:val="000000" w:themeColor="text1"/>
        </w:rPr>
        <w:t xml:space="preserve">* l'employeur et l'Organisme paritaire qui a pris à sa charge les dépenses de la formation, lorsque le participant est un salarié bénéficiant d'un stage dans le cadre d'un congé de formation </w:t>
      </w:r>
    </w:p>
    <w:p w14:paraId="60639CFF" w14:textId="77777777" w:rsidR="004454F6" w:rsidRPr="00600CCF" w:rsidRDefault="004454F6" w:rsidP="000A77AA">
      <w:pPr>
        <w:autoSpaceDE w:val="0"/>
        <w:autoSpaceDN w:val="0"/>
        <w:adjustRightInd w:val="0"/>
        <w:ind w:firstLine="708"/>
        <w:jc w:val="both"/>
        <w:rPr>
          <w:rFonts w:cstheme="minorHAnsi"/>
          <w:color w:val="000000" w:themeColor="text1"/>
        </w:rPr>
      </w:pPr>
      <w:r w:rsidRPr="00600CCF">
        <w:rPr>
          <w:rFonts w:cstheme="minorHAnsi"/>
          <w:color w:val="000000" w:themeColor="text1"/>
        </w:rPr>
        <w:t xml:space="preserve">* l'Organisme qui a assuré le financement de l'action de formation dont a bénéficié le participant. </w:t>
      </w:r>
    </w:p>
    <w:p w14:paraId="688AC384" w14:textId="77777777" w:rsidR="004454F6" w:rsidRPr="00600CCF" w:rsidRDefault="004454F6" w:rsidP="000A77AA">
      <w:pPr>
        <w:autoSpaceDE w:val="0"/>
        <w:autoSpaceDN w:val="0"/>
        <w:adjustRightInd w:val="0"/>
        <w:jc w:val="both"/>
        <w:rPr>
          <w:rFonts w:cstheme="minorHAnsi"/>
          <w:color w:val="000000" w:themeColor="text1"/>
        </w:rPr>
      </w:pPr>
    </w:p>
    <w:p w14:paraId="2E7B99D6"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15 : Procédure disciplinaire </w:t>
      </w:r>
    </w:p>
    <w:p w14:paraId="56C97C62" w14:textId="77777777" w:rsidR="004454F6" w:rsidRPr="00600CCF" w:rsidRDefault="004454F6" w:rsidP="000A77AA">
      <w:pPr>
        <w:autoSpaceDE w:val="0"/>
        <w:autoSpaceDN w:val="0"/>
        <w:adjustRightInd w:val="0"/>
        <w:jc w:val="both"/>
        <w:rPr>
          <w:rFonts w:cstheme="minorHAnsi"/>
          <w:color w:val="000000" w:themeColor="text1"/>
          <w:u w:val="single"/>
        </w:rPr>
      </w:pPr>
    </w:p>
    <w:p w14:paraId="0AB5AD0C" w14:textId="77777777" w:rsidR="004454F6" w:rsidRPr="00600CCF" w:rsidRDefault="004454F6" w:rsidP="000A77AA">
      <w:pPr>
        <w:autoSpaceDE w:val="0"/>
        <w:autoSpaceDN w:val="0"/>
        <w:adjustRightInd w:val="0"/>
        <w:jc w:val="both"/>
        <w:rPr>
          <w:rFonts w:cstheme="minorHAnsi"/>
          <w:i/>
          <w:color w:val="000000" w:themeColor="text1"/>
        </w:rPr>
      </w:pPr>
      <w:r w:rsidRPr="00600CCF">
        <w:rPr>
          <w:rFonts w:cstheme="minorHAnsi"/>
          <w:i/>
          <w:color w:val="000000" w:themeColor="text1"/>
        </w:rPr>
        <w:t>– Information du participant</w:t>
      </w:r>
    </w:p>
    <w:p w14:paraId="76BC58FB"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Aucune sanction ne peut être infligée au participant sans que celui-ci ait été informé au préalable par écrit des griefs retenus contre lui. Toutefois, lorsqu’un agissement, considéré comme fautif, a rendu indispensable une mesure conservatoire d’exclusion temporaire à effet immédiat, aucune sanction définitive relative à cet agissement ne peut être prise sans que le participant n’ait été au préalable informé des griefs retenus contre lui et éventuellement, que la procédure ci-après décrite ait été respectée.</w:t>
      </w:r>
    </w:p>
    <w:p w14:paraId="32AE9B28" w14:textId="77777777" w:rsidR="004454F6" w:rsidRPr="00600CCF" w:rsidRDefault="004454F6" w:rsidP="000A77AA">
      <w:pPr>
        <w:autoSpaceDE w:val="0"/>
        <w:autoSpaceDN w:val="0"/>
        <w:adjustRightInd w:val="0"/>
        <w:jc w:val="both"/>
        <w:rPr>
          <w:rFonts w:cstheme="minorHAnsi"/>
          <w:color w:val="000000" w:themeColor="text1"/>
        </w:rPr>
      </w:pPr>
    </w:p>
    <w:p w14:paraId="6F831EAD" w14:textId="77777777" w:rsidR="004454F6" w:rsidRPr="00600CCF" w:rsidRDefault="004454F6" w:rsidP="000A77AA">
      <w:pPr>
        <w:autoSpaceDE w:val="0"/>
        <w:autoSpaceDN w:val="0"/>
        <w:adjustRightInd w:val="0"/>
        <w:jc w:val="both"/>
        <w:rPr>
          <w:rFonts w:cstheme="minorHAnsi"/>
          <w:i/>
          <w:color w:val="000000" w:themeColor="text1"/>
        </w:rPr>
      </w:pPr>
      <w:r w:rsidRPr="00600CCF">
        <w:rPr>
          <w:rFonts w:cstheme="minorHAnsi"/>
          <w:i/>
          <w:color w:val="000000" w:themeColor="text1"/>
        </w:rPr>
        <w:t>– Convocation pour un entretien</w:t>
      </w:r>
    </w:p>
    <w:p w14:paraId="143CC830"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Lorsque le coordinateur de l’Organisme de formation envisage de prendre une sanction, il est procédé de la manière suivante : il convoque le participant - par lettre recommandée avec accusé de réception ou remise à l’intéressé contre décharge - en lui indiquant l’objet de la convocation ; la convocation indique également la date, l’heure et le lieu de l’entretien, ainsi que la possibilité de se faire assister par une personne de son choix participant ou salarié de l’Organisme de formation (sauf si la sanction envisagée est un avertissement ou une sanction de même nature qui n’a pas d’incidence sur la présence du participant pour la suite de la formation). </w:t>
      </w:r>
    </w:p>
    <w:p w14:paraId="7AD89E4B"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Au cours de l’entretien, le coordinateur indique le motif de la sanction envisagée et recueille les explications du participant. </w:t>
      </w:r>
    </w:p>
    <w:p w14:paraId="633DA0AD" w14:textId="77777777" w:rsidR="004454F6" w:rsidRPr="00600CCF" w:rsidRDefault="004454F6" w:rsidP="000A77AA">
      <w:pPr>
        <w:autoSpaceDE w:val="0"/>
        <w:autoSpaceDN w:val="0"/>
        <w:adjustRightInd w:val="0"/>
        <w:jc w:val="both"/>
        <w:rPr>
          <w:rFonts w:cstheme="minorHAnsi"/>
          <w:color w:val="000000" w:themeColor="text1"/>
        </w:rPr>
      </w:pPr>
    </w:p>
    <w:p w14:paraId="4E49E962" w14:textId="77777777" w:rsidR="004454F6" w:rsidRPr="00600CCF" w:rsidRDefault="004454F6" w:rsidP="000A77AA">
      <w:pPr>
        <w:autoSpaceDE w:val="0"/>
        <w:autoSpaceDN w:val="0"/>
        <w:adjustRightInd w:val="0"/>
        <w:jc w:val="both"/>
        <w:rPr>
          <w:rFonts w:cstheme="minorHAnsi"/>
          <w:i/>
          <w:color w:val="000000" w:themeColor="text1"/>
        </w:rPr>
      </w:pPr>
      <w:r w:rsidRPr="00600CCF">
        <w:rPr>
          <w:rFonts w:cstheme="minorHAnsi"/>
          <w:i/>
          <w:color w:val="000000" w:themeColor="text1"/>
        </w:rPr>
        <w:t>–  Prononcé de la sanction</w:t>
      </w:r>
    </w:p>
    <w:p w14:paraId="048B3AF5"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La sanction ne peut intervenir moins d'un jour franc ni plus de quinze jours après l'entretien ou, le cas échéant, après la transmission de l'avis de la commission de discipline. </w:t>
      </w:r>
      <w:r w:rsidRPr="00600CCF">
        <w:rPr>
          <w:rFonts w:cstheme="minorHAnsi"/>
          <w:color w:val="000000" w:themeColor="text1"/>
        </w:rPr>
        <w:lastRenderedPageBreak/>
        <w:t xml:space="preserve">Elle fait l'objet d'une décision écrite et motivée, notifiée au participant sous la forme d'une lettre qui lui est remise contre décharge ou d'une lettre recommandée. </w:t>
      </w:r>
    </w:p>
    <w:p w14:paraId="6C61811F"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 xml:space="preserve">Lorsque l'agissement a donné lieu à une mesure conservatoire d’exclusion temporaire à effet immédiat, aucune sanction définitive, relative à cet agissement, ne peut être prise sans que le participant ait été informé au préalable des griefs retenus contre lui et éventuellement que la procédure ci-dessus décrite ait été respectée. </w:t>
      </w:r>
    </w:p>
    <w:p w14:paraId="73A38456"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Le responsable de l’Organisme de Formation ou son représentant informe de la sanction prise : l’employeur du salarié participant et /ou le financeur du stage de la sanction prise.</w:t>
      </w:r>
    </w:p>
    <w:p w14:paraId="6318BDAB" w14:textId="77777777" w:rsidR="004454F6" w:rsidRPr="00600CCF" w:rsidRDefault="004454F6" w:rsidP="000A77AA">
      <w:pPr>
        <w:autoSpaceDE w:val="0"/>
        <w:autoSpaceDN w:val="0"/>
        <w:adjustRightInd w:val="0"/>
        <w:jc w:val="both"/>
        <w:rPr>
          <w:rFonts w:cstheme="minorHAnsi"/>
          <w:color w:val="000000" w:themeColor="text1"/>
          <w:u w:val="single"/>
        </w:rPr>
      </w:pPr>
    </w:p>
    <w:p w14:paraId="47312EA6" w14:textId="77777777" w:rsidR="004454F6" w:rsidRPr="00600CCF" w:rsidRDefault="004454F6" w:rsidP="000A77AA">
      <w:pPr>
        <w:autoSpaceDE w:val="0"/>
        <w:autoSpaceDN w:val="0"/>
        <w:adjustRightInd w:val="0"/>
        <w:jc w:val="both"/>
        <w:rPr>
          <w:rFonts w:cstheme="minorHAnsi"/>
          <w:color w:val="000000" w:themeColor="text1"/>
          <w:u w:val="single"/>
        </w:rPr>
      </w:pPr>
      <w:r w:rsidRPr="00600CCF">
        <w:rPr>
          <w:rFonts w:cstheme="minorHAnsi"/>
          <w:color w:val="000000" w:themeColor="text1"/>
          <w:u w:val="single"/>
        </w:rPr>
        <w:t xml:space="preserve">Article 16 : Publicité </w:t>
      </w:r>
    </w:p>
    <w:p w14:paraId="7430A8B7" w14:textId="77777777" w:rsidR="004454F6" w:rsidRPr="00600CCF" w:rsidRDefault="004454F6" w:rsidP="000A77AA">
      <w:pPr>
        <w:autoSpaceDE w:val="0"/>
        <w:autoSpaceDN w:val="0"/>
        <w:adjustRightInd w:val="0"/>
        <w:jc w:val="both"/>
        <w:rPr>
          <w:rFonts w:cstheme="minorHAnsi"/>
          <w:color w:val="000000" w:themeColor="text1"/>
        </w:rPr>
      </w:pPr>
      <w:r w:rsidRPr="00600CCF">
        <w:rPr>
          <w:rFonts w:cstheme="minorHAnsi"/>
          <w:color w:val="000000" w:themeColor="text1"/>
        </w:rPr>
        <w:t>Le présent règlement est porté à la connaissance de chaque participant avant son inscription. Un exemplaire du présent règlement est disponible dans les locaux de l’Organisme de formatio</w:t>
      </w:r>
      <w:r w:rsidR="00A76B49" w:rsidRPr="00600CCF">
        <w:rPr>
          <w:rFonts w:cstheme="minorHAnsi"/>
          <w:color w:val="000000" w:themeColor="text1"/>
        </w:rPr>
        <w:t>n.</w:t>
      </w:r>
    </w:p>
    <w:p w14:paraId="09C57224" w14:textId="77777777" w:rsidR="00A76B49" w:rsidRPr="00600CCF" w:rsidRDefault="00A76B49" w:rsidP="00A76B49">
      <w:pPr>
        <w:autoSpaceDE w:val="0"/>
        <w:autoSpaceDN w:val="0"/>
        <w:adjustRightInd w:val="0"/>
        <w:jc w:val="both"/>
        <w:rPr>
          <w:rFonts w:cstheme="minorHAnsi"/>
          <w:color w:val="000000" w:themeColor="text1"/>
        </w:rPr>
      </w:pPr>
      <w:r w:rsidRPr="00600CCF">
        <w:rPr>
          <w:rFonts w:cstheme="minorHAnsi"/>
          <w:color w:val="000000" w:themeColor="text1"/>
          <w:u w:val="single"/>
        </w:rPr>
        <w:t>Article 17 : Date d’entrée en vigueur </w:t>
      </w:r>
      <w:r w:rsidRPr="00600CCF">
        <w:rPr>
          <w:rFonts w:cstheme="minorHAnsi"/>
          <w:color w:val="000000" w:themeColor="text1"/>
        </w:rPr>
        <w:t xml:space="preserve">: </w:t>
      </w:r>
    </w:p>
    <w:p w14:paraId="76B873B7" w14:textId="77777777" w:rsidR="00A76B49" w:rsidRPr="00600CCF" w:rsidRDefault="00A76B49" w:rsidP="00A76B49">
      <w:pPr>
        <w:autoSpaceDE w:val="0"/>
        <w:autoSpaceDN w:val="0"/>
        <w:adjustRightInd w:val="0"/>
        <w:rPr>
          <w:rFonts w:cstheme="minorHAnsi"/>
          <w:color w:val="000000" w:themeColor="text1"/>
        </w:rPr>
      </w:pPr>
      <w:r w:rsidRPr="00600CCF">
        <w:rPr>
          <w:rFonts w:cstheme="minorHAnsi"/>
          <w:color w:val="000000" w:themeColor="text1"/>
        </w:rPr>
        <w:t xml:space="preserve">Le présent Règlement Intérieur entre en vigueur à compter du 27 mars 2013. </w:t>
      </w:r>
    </w:p>
    <w:p w14:paraId="1D3C2CDE" w14:textId="77777777" w:rsidR="00A76B49" w:rsidRPr="00600CCF" w:rsidRDefault="00A76B49" w:rsidP="00A76B49">
      <w:pPr>
        <w:autoSpaceDE w:val="0"/>
        <w:autoSpaceDN w:val="0"/>
        <w:adjustRightInd w:val="0"/>
        <w:rPr>
          <w:rFonts w:cstheme="minorHAnsi"/>
          <w:color w:val="000000" w:themeColor="text1"/>
        </w:rPr>
      </w:pPr>
      <w:r w:rsidRPr="00600CCF">
        <w:rPr>
          <w:rFonts w:cstheme="minorHAnsi"/>
          <w:color w:val="000000" w:themeColor="text1"/>
        </w:rPr>
        <w:t>Dernière mise à jour : 17 mai 2022</w:t>
      </w:r>
    </w:p>
    <w:p w14:paraId="2891FE04" w14:textId="77777777" w:rsidR="00A76B49" w:rsidRPr="00600CCF" w:rsidRDefault="00A76B49" w:rsidP="00A76B49">
      <w:pPr>
        <w:autoSpaceDE w:val="0"/>
        <w:autoSpaceDN w:val="0"/>
        <w:adjustRightInd w:val="0"/>
        <w:rPr>
          <w:rFonts w:cstheme="minorHAnsi"/>
          <w:color w:val="000000" w:themeColor="text1"/>
        </w:rPr>
      </w:pPr>
    </w:p>
    <w:p w14:paraId="03CAB03B" w14:textId="77777777" w:rsidR="00A76B49" w:rsidRPr="00600CCF" w:rsidRDefault="00A76B49" w:rsidP="00A76B49">
      <w:pPr>
        <w:rPr>
          <w:rFonts w:eastAsia="Times New Roman" w:cstheme="minorHAnsi"/>
          <w:color w:val="000000" w:themeColor="text1"/>
          <w:lang w:eastAsia="fr-FR"/>
        </w:rPr>
      </w:pPr>
      <w:r w:rsidRPr="00600CCF">
        <w:rPr>
          <w:rFonts w:eastAsia="Times New Roman" w:cstheme="minorHAnsi"/>
          <w:color w:val="000000" w:themeColor="text1"/>
          <w:lang w:eastAsia="fr-FR"/>
        </w:rPr>
        <w:t xml:space="preserve">Le participant : </w:t>
      </w:r>
    </w:p>
    <w:p w14:paraId="11D77392" w14:textId="77777777" w:rsidR="00A76B49" w:rsidRPr="00600CCF" w:rsidRDefault="00A76B49" w:rsidP="00A76B49">
      <w:pPr>
        <w:rPr>
          <w:rFonts w:eastAsia="Times New Roman" w:cstheme="minorHAnsi"/>
          <w:color w:val="000000" w:themeColor="text1"/>
          <w:lang w:eastAsia="fr-FR"/>
        </w:rPr>
      </w:pPr>
      <w:proofErr w:type="gramStart"/>
      <w:r w:rsidRPr="00600CCF">
        <w:rPr>
          <w:rFonts w:eastAsia="Times New Roman" w:cstheme="minorHAnsi"/>
          <w:color w:val="000000" w:themeColor="text1"/>
          <w:lang w:eastAsia="fr-FR"/>
        </w:rPr>
        <w:t>déclare</w:t>
      </w:r>
      <w:proofErr w:type="gramEnd"/>
      <w:r w:rsidRPr="00600CCF">
        <w:rPr>
          <w:rFonts w:eastAsia="Times New Roman" w:cstheme="minorHAnsi"/>
          <w:color w:val="000000" w:themeColor="text1"/>
          <w:lang w:eastAsia="fr-FR"/>
        </w:rPr>
        <w:t xml:space="preserve"> avoir lu et approuvé le présent Règlement Intérieur valable durant toute la durée de sa formation </w:t>
      </w:r>
    </w:p>
    <w:p w14:paraId="11795AFE" w14:textId="6AA80F7A" w:rsidR="00D544ED" w:rsidRPr="00600CCF" w:rsidRDefault="00D544ED">
      <w:pPr>
        <w:spacing w:after="160" w:line="259" w:lineRule="auto"/>
        <w:rPr>
          <w:rFonts w:eastAsia="Times New Roman" w:cstheme="minorHAnsi"/>
          <w:color w:val="000000" w:themeColor="text1"/>
          <w:lang w:eastAsia="fr-FR"/>
        </w:rPr>
      </w:pPr>
      <w:r w:rsidRPr="00600CCF">
        <w:rPr>
          <w:rFonts w:eastAsia="Times New Roman" w:cstheme="minorHAnsi"/>
          <w:color w:val="000000" w:themeColor="text1"/>
          <w:lang w:eastAsia="fr-FR"/>
        </w:rPr>
        <w:br w:type="page"/>
      </w:r>
    </w:p>
    <w:p w14:paraId="4C66A678" w14:textId="77777777" w:rsidR="00A76B49" w:rsidRPr="00600CCF" w:rsidRDefault="00A76B49" w:rsidP="00A76B49">
      <w:pPr>
        <w:ind w:firstLine="708"/>
        <w:rPr>
          <w:rFonts w:eastAsia="Times New Roman" w:cstheme="minorHAnsi"/>
          <w:color w:val="000000" w:themeColor="text1"/>
          <w:lang w:eastAsia="fr-FR"/>
        </w:rPr>
        <w:sectPr w:rsidR="00A76B49" w:rsidRPr="00600CCF" w:rsidSect="00800764">
          <w:footerReference w:type="default" r:id="rId22"/>
          <w:headerReference w:type="first" r:id="rId23"/>
          <w:footerReference w:type="first" r:id="rId24"/>
          <w:type w:val="continuous"/>
          <w:pgSz w:w="11900" w:h="16840"/>
          <w:pgMar w:top="1134" w:right="1127" w:bottom="993" w:left="1276" w:header="708" w:footer="708" w:gutter="0"/>
          <w:cols w:space="505"/>
          <w:docGrid w:linePitch="360"/>
        </w:sectPr>
      </w:pPr>
    </w:p>
    <w:p w14:paraId="362BE862" w14:textId="77777777" w:rsidR="00E25194" w:rsidRPr="00600CCF" w:rsidRDefault="00E25194" w:rsidP="000A77AA">
      <w:pPr>
        <w:rPr>
          <w:rFonts w:cstheme="minorHAnsi"/>
          <w:color w:val="000000" w:themeColor="text1"/>
        </w:rPr>
      </w:pPr>
      <w:r w:rsidRPr="00600CCF">
        <w:rPr>
          <w:rFonts w:cstheme="minorHAnsi"/>
          <w:noProof/>
          <w:color w:val="000000" w:themeColor="text1"/>
        </w:rPr>
        <w:lastRenderedPageBreak/>
        <mc:AlternateContent>
          <mc:Choice Requires="wps">
            <w:drawing>
              <wp:anchor distT="0" distB="0" distL="114300" distR="114300" simplePos="0" relativeHeight="251661312" behindDoc="0" locked="0" layoutInCell="1" allowOverlap="1" wp14:anchorId="395AD7DA" wp14:editId="6D17AA4C">
                <wp:simplePos x="0" y="0"/>
                <wp:positionH relativeFrom="column">
                  <wp:posOffset>-1298</wp:posOffset>
                </wp:positionH>
                <wp:positionV relativeFrom="paragraph">
                  <wp:posOffset>-2401</wp:posOffset>
                </wp:positionV>
                <wp:extent cx="5936105" cy="453224"/>
                <wp:effectExtent l="0" t="0" r="26670" b="23495"/>
                <wp:wrapNone/>
                <wp:docPr id="13" name="Zone de texte 13"/>
                <wp:cNvGraphicFramePr/>
                <a:graphic xmlns:a="http://schemas.openxmlformats.org/drawingml/2006/main">
                  <a:graphicData uri="http://schemas.microsoft.com/office/word/2010/wordprocessingShape">
                    <wps:wsp>
                      <wps:cNvSpPr txBox="1"/>
                      <wps:spPr>
                        <a:xfrm>
                          <a:off x="0" y="0"/>
                          <a:ext cx="5936105" cy="453224"/>
                        </a:xfrm>
                        <a:prstGeom prst="rect">
                          <a:avLst/>
                        </a:prstGeom>
                        <a:solidFill>
                          <a:schemeClr val="lt1"/>
                        </a:solidFill>
                        <a:ln w="6350">
                          <a:solidFill>
                            <a:prstClr val="black"/>
                          </a:solidFill>
                        </a:ln>
                      </wps:spPr>
                      <wps:txbx>
                        <w:txbxContent>
                          <w:p w14:paraId="6ABA79AA" w14:textId="77777777" w:rsidR="00E25194" w:rsidRPr="00164521" w:rsidRDefault="00E25194" w:rsidP="00E25194">
                            <w:pPr>
                              <w:jc w:val="center"/>
                              <w:rPr>
                                <w:b/>
                                <w:bCs/>
                                <w:color w:val="C45911" w:themeColor="accent2" w:themeShade="BF"/>
                                <w:sz w:val="20"/>
                                <w:szCs w:val="40"/>
                              </w:rPr>
                            </w:pPr>
                            <w:r w:rsidRPr="00164521">
                              <w:rPr>
                                <w:b/>
                                <w:bCs/>
                                <w:color w:val="C45911" w:themeColor="accent2" w:themeShade="BF"/>
                                <w:sz w:val="20"/>
                                <w:szCs w:val="40"/>
                              </w:rPr>
                              <w:t xml:space="preserve">CONDITIONS GÉNÉRALES DE VENTE </w:t>
                            </w:r>
                          </w:p>
                          <w:p w14:paraId="0EDA4F32" w14:textId="77777777" w:rsidR="00E25194" w:rsidRPr="0099025F" w:rsidRDefault="00E25194" w:rsidP="00E25194">
                            <w:pPr>
                              <w:jc w:val="center"/>
                              <w:rPr>
                                <w:color w:val="FF0000"/>
                                <w:sz w:val="20"/>
                                <w:szCs w:val="40"/>
                              </w:rPr>
                            </w:pPr>
                            <w:r w:rsidRPr="0099025F">
                              <w:rPr>
                                <w:b/>
                                <w:bCs/>
                                <w:color w:val="000000" w:themeColor="text1"/>
                                <w:sz w:val="20"/>
                                <w:szCs w:val="40"/>
                              </w:rPr>
                              <w:t xml:space="preserve"> </w:t>
                            </w:r>
                            <w:proofErr w:type="gramStart"/>
                            <w:r>
                              <w:rPr>
                                <w:b/>
                                <w:bCs/>
                                <w:color w:val="000000" w:themeColor="text1"/>
                                <w:sz w:val="20"/>
                                <w:szCs w:val="40"/>
                              </w:rPr>
                              <w:t>d’</w:t>
                            </w:r>
                            <w:r w:rsidRPr="0099025F">
                              <w:rPr>
                                <w:b/>
                                <w:bCs/>
                                <w:color w:val="000000" w:themeColor="text1"/>
                                <w:sz w:val="20"/>
                                <w:szCs w:val="40"/>
                              </w:rPr>
                              <w:t>UFORCA</w:t>
                            </w:r>
                            <w:proofErr w:type="gramEnd"/>
                            <w:r w:rsidRPr="0099025F">
                              <w:rPr>
                                <w:b/>
                                <w:bCs/>
                                <w:color w:val="000000" w:themeColor="text1"/>
                                <w:sz w:val="20"/>
                                <w:szCs w:val="40"/>
                              </w:rPr>
                              <w:t xml:space="preserve"> pour l’UPJL et ses Sections, Antennes, Collèges cliniques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AD7DA" id="Zone de texte 13" o:spid="_x0000_s1030" type="#_x0000_t202" style="position:absolute;margin-left:-.1pt;margin-top:-.2pt;width:467.4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o6OwIAAIM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" fillcolor="white [3201]" strokeweight=".5pt">
                <v:textbox>
                  <w:txbxContent>
                    <w:p w14:paraId="6ABA79AA" w14:textId="77777777" w:rsidR="00E25194" w:rsidRPr="00164521" w:rsidRDefault="00E25194" w:rsidP="00E25194">
                      <w:pPr>
                        <w:jc w:val="center"/>
                        <w:rPr>
                          <w:b/>
                          <w:bCs/>
                          <w:color w:val="C45911" w:themeColor="accent2" w:themeShade="BF"/>
                          <w:sz w:val="20"/>
                          <w:szCs w:val="40"/>
                        </w:rPr>
                      </w:pPr>
                      <w:r w:rsidRPr="00164521">
                        <w:rPr>
                          <w:b/>
                          <w:bCs/>
                          <w:color w:val="C45911" w:themeColor="accent2" w:themeShade="BF"/>
                          <w:sz w:val="20"/>
                          <w:szCs w:val="40"/>
                        </w:rPr>
                        <w:t xml:space="preserve">CONDITIONS GÉNÉRALES DE VENTE </w:t>
                      </w:r>
                    </w:p>
                    <w:p w14:paraId="0EDA4F32" w14:textId="77777777" w:rsidR="00E25194" w:rsidRPr="0099025F" w:rsidRDefault="00E25194" w:rsidP="00E25194">
                      <w:pPr>
                        <w:jc w:val="center"/>
                        <w:rPr>
                          <w:color w:val="FF0000"/>
                          <w:sz w:val="20"/>
                          <w:szCs w:val="40"/>
                        </w:rPr>
                      </w:pPr>
                      <w:r w:rsidRPr="0099025F">
                        <w:rPr>
                          <w:b/>
                          <w:bCs/>
                          <w:color w:val="000000" w:themeColor="text1"/>
                          <w:sz w:val="20"/>
                          <w:szCs w:val="40"/>
                        </w:rPr>
                        <w:t xml:space="preserve"> </w:t>
                      </w:r>
                      <w:proofErr w:type="gramStart"/>
                      <w:r>
                        <w:rPr>
                          <w:b/>
                          <w:bCs/>
                          <w:color w:val="000000" w:themeColor="text1"/>
                          <w:sz w:val="20"/>
                          <w:szCs w:val="40"/>
                        </w:rPr>
                        <w:t>d’</w:t>
                      </w:r>
                      <w:r w:rsidRPr="0099025F">
                        <w:rPr>
                          <w:b/>
                          <w:bCs/>
                          <w:color w:val="000000" w:themeColor="text1"/>
                          <w:sz w:val="20"/>
                          <w:szCs w:val="40"/>
                        </w:rPr>
                        <w:t>UFORCA</w:t>
                      </w:r>
                      <w:proofErr w:type="gramEnd"/>
                      <w:r w:rsidRPr="0099025F">
                        <w:rPr>
                          <w:b/>
                          <w:bCs/>
                          <w:color w:val="000000" w:themeColor="text1"/>
                          <w:sz w:val="20"/>
                          <w:szCs w:val="40"/>
                        </w:rPr>
                        <w:t xml:space="preserve"> pour l’UPJL et ses Sections, Antennes, Collèges cliniques</w:t>
                      </w:r>
                    </w:p>
                  </w:txbxContent>
                </v:textbox>
              </v:shape>
            </w:pict>
          </mc:Fallback>
        </mc:AlternateContent>
      </w:r>
    </w:p>
    <w:p w14:paraId="4D7EC06E" w14:textId="77777777" w:rsidR="00E25194" w:rsidRPr="00600CCF" w:rsidRDefault="00E25194" w:rsidP="000A77AA">
      <w:pPr>
        <w:rPr>
          <w:rFonts w:cstheme="minorHAnsi"/>
          <w:color w:val="000000" w:themeColor="text1"/>
        </w:rPr>
      </w:pPr>
    </w:p>
    <w:p w14:paraId="7EE6866A" w14:textId="77777777" w:rsidR="00E25194" w:rsidRPr="00600CCF" w:rsidRDefault="00E25194" w:rsidP="000A77AA">
      <w:pPr>
        <w:rPr>
          <w:rFonts w:cstheme="minorHAnsi"/>
          <w:color w:val="000000" w:themeColor="text1"/>
        </w:rPr>
      </w:pPr>
    </w:p>
    <w:p w14:paraId="1FA9608F" w14:textId="77777777" w:rsidR="00A07CB6" w:rsidRPr="00600CCF" w:rsidRDefault="00E25194" w:rsidP="000A77AA">
      <w:pPr>
        <w:rPr>
          <w:rFonts w:cstheme="minorHAnsi"/>
          <w:b/>
          <w:bCs/>
          <w:color w:val="000000" w:themeColor="text1"/>
          <w:u w:val="single"/>
        </w:rPr>
        <w:sectPr w:rsidR="00A07CB6" w:rsidRPr="00600CCF" w:rsidSect="00545CFD">
          <w:type w:val="continuous"/>
          <w:pgSz w:w="11900" w:h="16840"/>
          <w:pgMar w:top="1134" w:right="1127" w:bottom="993" w:left="1276" w:header="708" w:footer="708" w:gutter="0"/>
          <w:cols w:num="3" w:space="505"/>
          <w:docGrid w:linePitch="360"/>
        </w:sectPr>
      </w:pPr>
      <w:r w:rsidRPr="00600CCF">
        <w:rPr>
          <w:rFonts w:cstheme="minorHAnsi"/>
          <w:b/>
          <w:bCs/>
          <w:color w:val="000000" w:themeColor="text1"/>
          <w:u w:val="single"/>
        </w:rPr>
        <w:t>1</w:t>
      </w:r>
    </w:p>
    <w:p w14:paraId="4A39169E" w14:textId="77777777" w:rsidR="00A07CB6" w:rsidRPr="00600CCF" w:rsidRDefault="00A07CB6" w:rsidP="000A77AA">
      <w:pPr>
        <w:rPr>
          <w:rFonts w:cstheme="minorHAnsi"/>
          <w:b/>
          <w:bCs/>
          <w:color w:val="000000" w:themeColor="text1"/>
          <w:u w:val="single"/>
        </w:rPr>
      </w:pPr>
    </w:p>
    <w:p w14:paraId="3A2866CF" w14:textId="4CC204A5" w:rsidR="00E25194" w:rsidRPr="00600CCF" w:rsidRDefault="00E25194" w:rsidP="000A77AA">
      <w:pPr>
        <w:rPr>
          <w:rFonts w:cstheme="minorHAnsi"/>
          <w:b/>
          <w:bCs/>
          <w:color w:val="000000" w:themeColor="text1"/>
          <w:u w:val="single"/>
        </w:rPr>
      </w:pPr>
      <w:r w:rsidRPr="00600CCF">
        <w:rPr>
          <w:rFonts w:cstheme="minorHAnsi"/>
          <w:b/>
          <w:bCs/>
          <w:color w:val="000000" w:themeColor="text1"/>
          <w:u w:val="single"/>
        </w:rPr>
        <w:t xml:space="preserve"> INFORMATIONS LÉGALES ET CHAMP CONTRACTUEL</w:t>
      </w:r>
    </w:p>
    <w:p w14:paraId="3AFCF462" w14:textId="77777777" w:rsidR="00E25194" w:rsidRPr="00600CCF" w:rsidRDefault="00E25194" w:rsidP="000A77AA">
      <w:pPr>
        <w:rPr>
          <w:rFonts w:cstheme="minorHAnsi"/>
          <w:b/>
          <w:bCs/>
          <w:color w:val="000000" w:themeColor="text1"/>
        </w:rPr>
      </w:pPr>
    </w:p>
    <w:p w14:paraId="15381DA2" w14:textId="77777777" w:rsidR="00E25194" w:rsidRPr="00600CCF" w:rsidRDefault="00E25194" w:rsidP="000A77AA">
      <w:pPr>
        <w:rPr>
          <w:rFonts w:eastAsiaTheme="minorEastAsia" w:cstheme="minorHAnsi"/>
          <w:color w:val="000000" w:themeColor="text1"/>
          <w:u w:color="F30909"/>
        </w:rPr>
      </w:pPr>
      <w:r w:rsidRPr="00600CCF">
        <w:rPr>
          <w:rFonts w:eastAsiaTheme="minorEastAsia" w:cstheme="minorHAnsi"/>
          <w:color w:val="000000" w:themeColor="text1"/>
          <w:u w:color="F30909"/>
        </w:rPr>
        <w:t xml:space="preserve">Les présentes Conditions Générales de Vente (CGV) ont pour objet de fixer les conditions dans lesquelles l’Association UFORCA pour l’UPJL et ses Sections, Antennes et Collèges cliniques, s’engagent </w:t>
      </w:r>
      <w:proofErr w:type="spellStart"/>
      <w:r w:rsidRPr="00600CCF">
        <w:rPr>
          <w:rFonts w:eastAsiaTheme="minorEastAsia" w:cstheme="minorHAnsi"/>
          <w:color w:val="000000" w:themeColor="text1"/>
          <w:u w:color="F30909"/>
        </w:rPr>
        <w:t>a</w:t>
      </w:r>
      <w:proofErr w:type="spellEnd"/>
      <w:r w:rsidRPr="00600CCF">
        <w:rPr>
          <w:rFonts w:eastAsiaTheme="minorEastAsia" w:cstheme="minorHAnsi"/>
          <w:color w:val="000000" w:themeColor="text1"/>
          <w:u w:color="F30909"/>
        </w:rPr>
        <w:t>̀ vendre une prestation de formation dans le cadre de la formation professionnelle continue.</w:t>
      </w:r>
    </w:p>
    <w:p w14:paraId="24D59503" w14:textId="77777777" w:rsidR="00E25194" w:rsidRPr="00600CCF" w:rsidRDefault="00E25194" w:rsidP="000A77AA">
      <w:pPr>
        <w:rPr>
          <w:rFonts w:eastAsiaTheme="minorEastAsia" w:cstheme="minorHAnsi"/>
          <w:color w:val="000000" w:themeColor="text1"/>
          <w:u w:color="F30909"/>
        </w:rPr>
      </w:pPr>
    </w:p>
    <w:p w14:paraId="30C260AB" w14:textId="77777777" w:rsidR="00E25194" w:rsidRPr="00600CCF" w:rsidRDefault="00E25194" w:rsidP="000A77AA">
      <w:pPr>
        <w:rPr>
          <w:rFonts w:cstheme="minorHAnsi"/>
          <w:color w:val="000000" w:themeColor="text1"/>
        </w:rPr>
      </w:pPr>
      <w:r w:rsidRPr="00600CCF">
        <w:rPr>
          <w:rFonts w:eastAsiaTheme="minorEastAsia" w:cstheme="minorHAnsi"/>
          <w:color w:val="000000" w:themeColor="text1"/>
          <w:u w:color="F30909"/>
        </w:rPr>
        <w:t>UFORCA pour l’UPJL est une association Loi 1901. Elle désigne un organisme de formation professionnelle, dont le siège social est situé au 15, place Charles GRUET, 33000 Bordeaux.</w:t>
      </w:r>
      <w:r w:rsidRPr="00600CCF">
        <w:rPr>
          <w:rFonts w:cstheme="minorHAnsi"/>
          <w:color w:val="000000" w:themeColor="text1"/>
        </w:rPr>
        <w:t xml:space="preserve"> </w:t>
      </w:r>
    </w:p>
    <w:p w14:paraId="2C034C06" w14:textId="77777777" w:rsidR="00E25194" w:rsidRPr="00600CCF" w:rsidRDefault="00E25194" w:rsidP="000A77AA">
      <w:pPr>
        <w:rPr>
          <w:rFonts w:cstheme="minorHAnsi"/>
          <w:color w:val="000000" w:themeColor="text1"/>
        </w:rPr>
      </w:pPr>
    </w:p>
    <w:p w14:paraId="15885C19"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UFORCA pour l’UPJL est représentée sur le territoire national par ses Sections, Antennes et </w:t>
      </w:r>
      <w:r w:rsidRPr="00600CCF">
        <w:rPr>
          <w:rFonts w:eastAsiaTheme="minorEastAsia" w:cstheme="minorHAnsi"/>
          <w:color w:val="000000" w:themeColor="text1"/>
          <w:u w:color="F30909"/>
        </w:rPr>
        <w:t>Collèges cliniques</w:t>
      </w:r>
      <w:r w:rsidRPr="00600CCF">
        <w:rPr>
          <w:rFonts w:cstheme="minorHAnsi"/>
          <w:color w:val="000000" w:themeColor="text1"/>
        </w:rPr>
        <w:t xml:space="preserve">, soit 16 délégations régionales autonomes : </w:t>
      </w:r>
    </w:p>
    <w:p w14:paraId="2B41DD5C" w14:textId="77777777" w:rsidR="00E25194" w:rsidRPr="00600CCF" w:rsidRDefault="00E25194" w:rsidP="000A77AA">
      <w:pPr>
        <w:rPr>
          <w:rFonts w:cstheme="minorHAnsi"/>
          <w:color w:val="000000" w:themeColor="text1"/>
        </w:rPr>
      </w:pPr>
    </w:p>
    <w:p w14:paraId="18D5E7B1" w14:textId="77777777" w:rsidR="00E25194" w:rsidRPr="00600CCF" w:rsidRDefault="00E25194" w:rsidP="000A77AA">
      <w:pPr>
        <w:numPr>
          <w:ilvl w:val="0"/>
          <w:numId w:val="23"/>
        </w:numPr>
        <w:tabs>
          <w:tab w:val="clear" w:pos="720"/>
        </w:tabs>
        <w:ind w:left="0" w:hanging="295"/>
        <w:jc w:val="both"/>
        <w:rPr>
          <w:rFonts w:cstheme="minorHAnsi"/>
          <w:color w:val="000000" w:themeColor="text1"/>
        </w:rPr>
      </w:pPr>
      <w:r w:rsidRPr="00600CCF">
        <w:rPr>
          <w:rFonts w:cstheme="minorHAnsi"/>
          <w:color w:val="000000" w:themeColor="text1"/>
        </w:rPr>
        <w:t xml:space="preserve">UFORCA – Section clinique d’Aix Marseille : 5, rue Valence 13008 Marseille </w:t>
      </w:r>
    </w:p>
    <w:p w14:paraId="61263FE6" w14:textId="77777777" w:rsidR="00E25194" w:rsidRPr="00600CCF" w:rsidRDefault="00E25194" w:rsidP="000A77AA">
      <w:pPr>
        <w:numPr>
          <w:ilvl w:val="0"/>
          <w:numId w:val="23"/>
        </w:numPr>
        <w:tabs>
          <w:tab w:val="clear" w:pos="720"/>
        </w:tabs>
        <w:ind w:left="0" w:hanging="295"/>
        <w:jc w:val="both"/>
        <w:rPr>
          <w:rFonts w:cstheme="minorHAnsi"/>
          <w:color w:val="000000" w:themeColor="text1"/>
        </w:rPr>
      </w:pPr>
      <w:r w:rsidRPr="00600CCF">
        <w:rPr>
          <w:rFonts w:cstheme="minorHAnsi"/>
          <w:color w:val="000000" w:themeColor="text1"/>
        </w:rPr>
        <w:t xml:space="preserve">UFORCA – Section clinique de Angers : 18, rue Saint-Nicolas 49100 Angers </w:t>
      </w:r>
    </w:p>
    <w:p w14:paraId="136E4927" w14:textId="77777777" w:rsidR="00E25194" w:rsidRPr="00600CCF" w:rsidRDefault="00E25194" w:rsidP="000A77AA">
      <w:pPr>
        <w:numPr>
          <w:ilvl w:val="0"/>
          <w:numId w:val="23"/>
        </w:numPr>
        <w:tabs>
          <w:tab w:val="clear" w:pos="720"/>
        </w:tabs>
        <w:ind w:left="0" w:hanging="295"/>
        <w:jc w:val="both"/>
        <w:rPr>
          <w:rFonts w:cstheme="minorHAnsi"/>
          <w:color w:val="000000" w:themeColor="text1"/>
        </w:rPr>
      </w:pPr>
      <w:r w:rsidRPr="00600CCF">
        <w:rPr>
          <w:rFonts w:cstheme="minorHAnsi"/>
          <w:color w:val="000000" w:themeColor="text1"/>
        </w:rPr>
        <w:t xml:space="preserve">UFORCA – Section clinique de Bordeaux : 15, place Charles </w:t>
      </w:r>
      <w:proofErr w:type="spellStart"/>
      <w:r w:rsidRPr="00600CCF">
        <w:rPr>
          <w:rFonts w:cstheme="minorHAnsi"/>
          <w:color w:val="000000" w:themeColor="text1"/>
        </w:rPr>
        <w:t>Gruet</w:t>
      </w:r>
      <w:proofErr w:type="spellEnd"/>
      <w:r w:rsidRPr="00600CCF">
        <w:rPr>
          <w:rFonts w:cstheme="minorHAnsi"/>
          <w:color w:val="000000" w:themeColor="text1"/>
        </w:rPr>
        <w:t xml:space="preserve"> 33000 Bordeaux </w:t>
      </w:r>
    </w:p>
    <w:p w14:paraId="08F9148B" w14:textId="77777777" w:rsidR="00E25194" w:rsidRPr="00600CCF" w:rsidRDefault="00E25194" w:rsidP="000A77AA">
      <w:pPr>
        <w:numPr>
          <w:ilvl w:val="0"/>
          <w:numId w:val="23"/>
        </w:numPr>
        <w:tabs>
          <w:tab w:val="clear" w:pos="720"/>
        </w:tabs>
        <w:ind w:left="0" w:hanging="295"/>
        <w:jc w:val="both"/>
        <w:rPr>
          <w:rFonts w:cstheme="minorHAnsi"/>
          <w:color w:val="000000" w:themeColor="text1"/>
        </w:rPr>
      </w:pPr>
      <w:r w:rsidRPr="00600CCF">
        <w:rPr>
          <w:rFonts w:cstheme="minorHAnsi"/>
          <w:color w:val="000000" w:themeColor="text1"/>
        </w:rPr>
        <w:t xml:space="preserve">UFORCA – Antenne clinique de Brest-Quimper : 1, </w:t>
      </w:r>
      <w:proofErr w:type="spellStart"/>
      <w:r w:rsidRPr="00600CCF">
        <w:rPr>
          <w:rFonts w:cstheme="minorHAnsi"/>
          <w:color w:val="000000" w:themeColor="text1"/>
        </w:rPr>
        <w:t>allée</w:t>
      </w:r>
      <w:proofErr w:type="spellEnd"/>
      <w:r w:rsidRPr="00600CCF">
        <w:rPr>
          <w:rFonts w:cstheme="minorHAnsi"/>
          <w:color w:val="000000" w:themeColor="text1"/>
        </w:rPr>
        <w:t xml:space="preserve"> Monseigneur </w:t>
      </w:r>
      <w:proofErr w:type="spellStart"/>
      <w:r w:rsidRPr="00600CCF">
        <w:rPr>
          <w:rFonts w:cstheme="minorHAnsi"/>
          <w:color w:val="000000" w:themeColor="text1"/>
        </w:rPr>
        <w:t>Jean-Rene</w:t>
      </w:r>
      <w:proofErr w:type="spellEnd"/>
      <w:r w:rsidRPr="00600CCF">
        <w:rPr>
          <w:rFonts w:cstheme="minorHAnsi"/>
          <w:color w:val="000000" w:themeColor="text1"/>
        </w:rPr>
        <w:t xml:space="preserve">́ </w:t>
      </w:r>
      <w:proofErr w:type="spellStart"/>
      <w:r w:rsidRPr="00600CCF">
        <w:rPr>
          <w:rFonts w:cstheme="minorHAnsi"/>
          <w:color w:val="000000" w:themeColor="text1"/>
        </w:rPr>
        <w:t>Calloc'h</w:t>
      </w:r>
      <w:proofErr w:type="spellEnd"/>
      <w:r w:rsidRPr="00600CCF">
        <w:rPr>
          <w:rFonts w:cstheme="minorHAnsi"/>
          <w:color w:val="000000" w:themeColor="text1"/>
        </w:rPr>
        <w:t xml:space="preserve"> 29000 Quimper </w:t>
      </w:r>
    </w:p>
    <w:p w14:paraId="5695D4E3" w14:textId="77777777" w:rsidR="00E25194" w:rsidRPr="00600CCF" w:rsidRDefault="00E25194" w:rsidP="000A77AA">
      <w:pPr>
        <w:numPr>
          <w:ilvl w:val="0"/>
          <w:numId w:val="23"/>
        </w:numPr>
        <w:tabs>
          <w:tab w:val="clear" w:pos="720"/>
        </w:tabs>
        <w:ind w:left="0" w:hanging="295"/>
        <w:jc w:val="both"/>
        <w:rPr>
          <w:rFonts w:cstheme="minorHAnsi"/>
          <w:color w:val="000000" w:themeColor="text1"/>
        </w:rPr>
      </w:pPr>
      <w:r w:rsidRPr="00600CCF">
        <w:rPr>
          <w:rFonts w:cstheme="minorHAnsi"/>
          <w:color w:val="000000" w:themeColor="text1"/>
        </w:rPr>
        <w:t xml:space="preserve">UFORCA – Section clinique de Clermont-Ferrand : 32, rue </w:t>
      </w:r>
      <w:proofErr w:type="spellStart"/>
      <w:r w:rsidRPr="00600CCF">
        <w:rPr>
          <w:rFonts w:cstheme="minorHAnsi"/>
          <w:color w:val="000000" w:themeColor="text1"/>
        </w:rPr>
        <w:t>Blatin</w:t>
      </w:r>
      <w:proofErr w:type="spellEnd"/>
      <w:r w:rsidRPr="00600CCF">
        <w:rPr>
          <w:rFonts w:cstheme="minorHAnsi"/>
          <w:color w:val="000000" w:themeColor="text1"/>
        </w:rPr>
        <w:t xml:space="preserve"> 63000 Clermont-Ferrand </w:t>
      </w:r>
    </w:p>
    <w:p w14:paraId="4D14F1BD" w14:textId="77777777" w:rsidR="00E25194" w:rsidRPr="00600CCF" w:rsidRDefault="00E25194" w:rsidP="000A77AA">
      <w:pPr>
        <w:numPr>
          <w:ilvl w:val="0"/>
          <w:numId w:val="23"/>
        </w:numPr>
        <w:tabs>
          <w:tab w:val="clear" w:pos="720"/>
        </w:tabs>
        <w:ind w:left="0" w:hanging="295"/>
        <w:jc w:val="both"/>
        <w:rPr>
          <w:rFonts w:cstheme="minorHAnsi"/>
          <w:color w:val="000000" w:themeColor="text1"/>
        </w:rPr>
      </w:pPr>
      <w:r w:rsidRPr="00600CCF">
        <w:rPr>
          <w:rFonts w:cstheme="minorHAnsi"/>
          <w:color w:val="000000" w:themeColor="text1"/>
        </w:rPr>
        <w:t xml:space="preserve">UFORCA – Section clinique de Dijon : 19, place Darcy 21000 Dijon </w:t>
      </w:r>
    </w:p>
    <w:p w14:paraId="378AC15E" w14:textId="77777777" w:rsidR="00E25194" w:rsidRPr="00600CCF" w:rsidRDefault="00E25194" w:rsidP="000A77AA">
      <w:pPr>
        <w:numPr>
          <w:ilvl w:val="0"/>
          <w:numId w:val="23"/>
        </w:numPr>
        <w:tabs>
          <w:tab w:val="clear" w:pos="720"/>
        </w:tabs>
        <w:ind w:left="0" w:hanging="295"/>
        <w:jc w:val="both"/>
        <w:rPr>
          <w:rFonts w:cstheme="minorHAnsi"/>
          <w:color w:val="000000" w:themeColor="text1"/>
        </w:rPr>
      </w:pPr>
      <w:r w:rsidRPr="00600CCF">
        <w:rPr>
          <w:rFonts w:cstheme="minorHAnsi"/>
          <w:color w:val="000000" w:themeColor="text1"/>
        </w:rPr>
        <w:t xml:space="preserve">UFORCA – Collègue clinique de Lille : 35, rue Jeanne d’Arc 59000 Lille </w:t>
      </w:r>
    </w:p>
    <w:p w14:paraId="61290797" w14:textId="77777777" w:rsidR="00E25194" w:rsidRPr="00454F32" w:rsidRDefault="00E25194" w:rsidP="000A77AA">
      <w:pPr>
        <w:numPr>
          <w:ilvl w:val="0"/>
          <w:numId w:val="23"/>
        </w:numPr>
        <w:tabs>
          <w:tab w:val="clear" w:pos="720"/>
        </w:tabs>
        <w:ind w:left="0" w:hanging="295"/>
        <w:jc w:val="both"/>
        <w:rPr>
          <w:rFonts w:cstheme="minorHAnsi"/>
          <w:color w:val="000000" w:themeColor="text1"/>
        </w:rPr>
      </w:pPr>
      <w:r w:rsidRPr="00454F32">
        <w:rPr>
          <w:rFonts w:cstheme="minorHAnsi"/>
          <w:color w:val="000000" w:themeColor="text1"/>
        </w:rPr>
        <w:t xml:space="preserve">UFORCA – Section clinique de </w:t>
      </w:r>
      <w:proofErr w:type="gramStart"/>
      <w:r w:rsidRPr="00454F32">
        <w:rPr>
          <w:rFonts w:cstheme="minorHAnsi"/>
          <w:color w:val="000000" w:themeColor="text1"/>
        </w:rPr>
        <w:t>Lyon:</w:t>
      </w:r>
      <w:proofErr w:type="gramEnd"/>
      <w:r w:rsidRPr="00454F32">
        <w:rPr>
          <w:rFonts w:cstheme="minorHAnsi"/>
          <w:color w:val="000000" w:themeColor="text1"/>
        </w:rPr>
        <w:t xml:space="preserve"> 4, avenue Berthelot 69007 Lyon </w:t>
      </w:r>
    </w:p>
    <w:p w14:paraId="7E1520E4" w14:textId="77777777" w:rsidR="00E25194" w:rsidRPr="00600CCF" w:rsidRDefault="00E25194" w:rsidP="000A77AA">
      <w:pPr>
        <w:numPr>
          <w:ilvl w:val="0"/>
          <w:numId w:val="23"/>
        </w:numPr>
        <w:tabs>
          <w:tab w:val="clear" w:pos="720"/>
          <w:tab w:val="num" w:pos="284"/>
        </w:tabs>
        <w:ind w:left="0" w:hanging="284"/>
        <w:jc w:val="both"/>
        <w:rPr>
          <w:rFonts w:cstheme="minorHAnsi"/>
          <w:color w:val="000000" w:themeColor="text1"/>
        </w:rPr>
      </w:pPr>
      <w:r w:rsidRPr="00600CCF">
        <w:rPr>
          <w:rFonts w:cstheme="minorHAnsi"/>
          <w:color w:val="000000" w:themeColor="text1"/>
        </w:rPr>
        <w:t xml:space="preserve">UFORCA – Section clinique de Nantes : 1, square Jean </w:t>
      </w:r>
      <w:proofErr w:type="spellStart"/>
      <w:r w:rsidRPr="00600CCF">
        <w:rPr>
          <w:rFonts w:cstheme="minorHAnsi"/>
          <w:color w:val="000000" w:themeColor="text1"/>
        </w:rPr>
        <w:t>Heurtin</w:t>
      </w:r>
      <w:proofErr w:type="spellEnd"/>
      <w:r w:rsidRPr="00600CCF">
        <w:rPr>
          <w:rFonts w:cstheme="minorHAnsi"/>
          <w:color w:val="000000" w:themeColor="text1"/>
        </w:rPr>
        <w:t xml:space="preserve"> 44000 Nantes </w:t>
      </w:r>
    </w:p>
    <w:p w14:paraId="0B9BC065" w14:textId="77777777" w:rsidR="00E25194" w:rsidRPr="00454F32" w:rsidRDefault="00E25194" w:rsidP="000A77AA">
      <w:pPr>
        <w:numPr>
          <w:ilvl w:val="0"/>
          <w:numId w:val="23"/>
        </w:numPr>
        <w:tabs>
          <w:tab w:val="clear" w:pos="720"/>
          <w:tab w:val="num" w:pos="284"/>
        </w:tabs>
        <w:ind w:left="0" w:hanging="284"/>
        <w:jc w:val="both"/>
        <w:rPr>
          <w:rFonts w:cstheme="minorHAnsi"/>
          <w:color w:val="000000" w:themeColor="text1"/>
        </w:rPr>
      </w:pPr>
      <w:r w:rsidRPr="00454F32">
        <w:rPr>
          <w:rFonts w:cstheme="minorHAnsi"/>
          <w:color w:val="000000" w:themeColor="text1"/>
        </w:rPr>
        <w:t xml:space="preserve">UFORCA – Section clinique de Nice : 39, bd Victor Hugo 06000 Nice </w:t>
      </w:r>
    </w:p>
    <w:p w14:paraId="71309604" w14:textId="77777777" w:rsidR="00E25194" w:rsidRPr="00600CCF" w:rsidRDefault="00E25194" w:rsidP="000A77AA">
      <w:pPr>
        <w:numPr>
          <w:ilvl w:val="0"/>
          <w:numId w:val="23"/>
        </w:numPr>
        <w:tabs>
          <w:tab w:val="clear" w:pos="720"/>
        </w:tabs>
        <w:ind w:left="0" w:hanging="284"/>
        <w:jc w:val="both"/>
        <w:rPr>
          <w:rFonts w:cstheme="minorHAnsi"/>
          <w:color w:val="000000" w:themeColor="text1"/>
        </w:rPr>
      </w:pPr>
      <w:r w:rsidRPr="00600CCF">
        <w:rPr>
          <w:rFonts w:cstheme="minorHAnsi"/>
          <w:color w:val="000000" w:themeColor="text1"/>
        </w:rPr>
        <w:t xml:space="preserve">UFORCA – Section clinique de PIDF : 5, bd Bourdon 75004 Paris </w:t>
      </w:r>
    </w:p>
    <w:p w14:paraId="6FF8018D" w14:textId="77777777" w:rsidR="00E25194" w:rsidRPr="00600CCF" w:rsidRDefault="00E25194" w:rsidP="000A77AA">
      <w:pPr>
        <w:numPr>
          <w:ilvl w:val="0"/>
          <w:numId w:val="23"/>
        </w:numPr>
        <w:tabs>
          <w:tab w:val="clear" w:pos="720"/>
        </w:tabs>
        <w:ind w:left="0" w:hanging="295"/>
        <w:jc w:val="both"/>
        <w:rPr>
          <w:rFonts w:cstheme="minorHAnsi"/>
          <w:color w:val="000000" w:themeColor="text1"/>
        </w:rPr>
      </w:pPr>
      <w:r w:rsidRPr="00600CCF">
        <w:rPr>
          <w:rFonts w:cstheme="minorHAnsi"/>
          <w:color w:val="000000" w:themeColor="text1"/>
        </w:rPr>
        <w:t xml:space="preserve">UFORCA - Antenne clinique de </w:t>
      </w:r>
      <w:proofErr w:type="spellStart"/>
      <w:r w:rsidRPr="00600CCF">
        <w:rPr>
          <w:rFonts w:cstheme="minorHAnsi"/>
          <w:color w:val="000000" w:themeColor="text1"/>
        </w:rPr>
        <w:t>Prémontre</w:t>
      </w:r>
      <w:proofErr w:type="spellEnd"/>
      <w:r w:rsidRPr="00600CCF">
        <w:rPr>
          <w:rFonts w:cstheme="minorHAnsi"/>
          <w:color w:val="000000" w:themeColor="text1"/>
        </w:rPr>
        <w:t xml:space="preserve">́ : 182, rue </w:t>
      </w:r>
      <w:proofErr w:type="spellStart"/>
      <w:r w:rsidRPr="00600CCF">
        <w:rPr>
          <w:rFonts w:cstheme="minorHAnsi"/>
          <w:color w:val="000000" w:themeColor="text1"/>
        </w:rPr>
        <w:t>Gaulthier</w:t>
      </w:r>
      <w:proofErr w:type="spellEnd"/>
      <w:r w:rsidRPr="00600CCF">
        <w:rPr>
          <w:rFonts w:cstheme="minorHAnsi"/>
          <w:color w:val="000000" w:themeColor="text1"/>
        </w:rPr>
        <w:t xml:space="preserve"> de Rumilly 80000 Amiens </w:t>
      </w:r>
    </w:p>
    <w:p w14:paraId="18605FDB" w14:textId="77777777" w:rsidR="00E25194" w:rsidRPr="00600CCF" w:rsidRDefault="00E25194" w:rsidP="000A77AA">
      <w:pPr>
        <w:numPr>
          <w:ilvl w:val="0"/>
          <w:numId w:val="23"/>
        </w:numPr>
        <w:tabs>
          <w:tab w:val="clear" w:pos="720"/>
        </w:tabs>
        <w:ind w:left="0" w:hanging="284"/>
        <w:jc w:val="both"/>
        <w:rPr>
          <w:rFonts w:cstheme="minorHAnsi"/>
          <w:color w:val="000000" w:themeColor="text1"/>
        </w:rPr>
      </w:pPr>
      <w:r w:rsidRPr="00600CCF">
        <w:rPr>
          <w:rFonts w:cstheme="minorHAnsi"/>
          <w:color w:val="000000" w:themeColor="text1"/>
        </w:rPr>
        <w:t xml:space="preserve">UFORCA – Section clinique de Rennes : 2, rue Victor Hugo 35000 Rennes </w:t>
      </w:r>
    </w:p>
    <w:p w14:paraId="444A221C" w14:textId="77777777" w:rsidR="00E25194" w:rsidRPr="00600CCF" w:rsidRDefault="00E25194" w:rsidP="000A77AA">
      <w:pPr>
        <w:numPr>
          <w:ilvl w:val="0"/>
          <w:numId w:val="23"/>
        </w:numPr>
        <w:tabs>
          <w:tab w:val="clear" w:pos="720"/>
        </w:tabs>
        <w:ind w:left="0" w:hanging="284"/>
        <w:jc w:val="both"/>
        <w:rPr>
          <w:rFonts w:cstheme="minorHAnsi"/>
          <w:color w:val="000000" w:themeColor="text1"/>
        </w:rPr>
      </w:pPr>
      <w:r w:rsidRPr="00600CCF">
        <w:rPr>
          <w:rFonts w:cstheme="minorHAnsi"/>
          <w:color w:val="000000" w:themeColor="text1"/>
        </w:rPr>
        <w:t xml:space="preserve">UFORCA – Antenne clinique de Rouen : 20, rue Victor Morin 76130 Mont-Saint-Aignan </w:t>
      </w:r>
    </w:p>
    <w:p w14:paraId="6B0B65EF" w14:textId="77777777" w:rsidR="00E25194" w:rsidRPr="00600CCF" w:rsidRDefault="00E25194" w:rsidP="000A77AA">
      <w:pPr>
        <w:numPr>
          <w:ilvl w:val="0"/>
          <w:numId w:val="23"/>
        </w:numPr>
        <w:tabs>
          <w:tab w:val="clear" w:pos="720"/>
        </w:tabs>
        <w:ind w:left="0" w:hanging="284"/>
        <w:jc w:val="both"/>
        <w:rPr>
          <w:rFonts w:cstheme="minorHAnsi"/>
          <w:color w:val="000000" w:themeColor="text1"/>
        </w:rPr>
      </w:pPr>
      <w:r w:rsidRPr="00600CCF">
        <w:rPr>
          <w:rFonts w:cstheme="minorHAnsi"/>
          <w:color w:val="000000" w:themeColor="text1"/>
        </w:rPr>
        <w:t xml:space="preserve">UFORCA – Section clinique de Strasbourg : 5, rue Ehrmann 67000 Strasbourg </w:t>
      </w:r>
    </w:p>
    <w:p w14:paraId="2F5272E4" w14:textId="77777777" w:rsidR="00E25194" w:rsidRPr="00600CCF" w:rsidRDefault="00E25194" w:rsidP="000A77AA">
      <w:pPr>
        <w:numPr>
          <w:ilvl w:val="0"/>
          <w:numId w:val="23"/>
        </w:numPr>
        <w:tabs>
          <w:tab w:val="clear" w:pos="720"/>
        </w:tabs>
        <w:ind w:left="0" w:hanging="284"/>
        <w:jc w:val="both"/>
        <w:rPr>
          <w:rFonts w:cstheme="minorHAnsi"/>
          <w:color w:val="000000" w:themeColor="text1"/>
        </w:rPr>
      </w:pPr>
      <w:r w:rsidRPr="00600CCF">
        <w:rPr>
          <w:rFonts w:cstheme="minorHAnsi"/>
          <w:color w:val="000000" w:themeColor="text1"/>
        </w:rPr>
        <w:t xml:space="preserve">UFORCA – Collège clinique de Toulouse : 10, rue </w:t>
      </w:r>
      <w:proofErr w:type="spellStart"/>
      <w:r w:rsidRPr="00600CCF">
        <w:rPr>
          <w:rFonts w:cstheme="minorHAnsi"/>
          <w:color w:val="000000" w:themeColor="text1"/>
        </w:rPr>
        <w:t>Bouquières</w:t>
      </w:r>
      <w:proofErr w:type="spellEnd"/>
      <w:r w:rsidRPr="00600CCF">
        <w:rPr>
          <w:rFonts w:cstheme="minorHAnsi"/>
          <w:color w:val="000000" w:themeColor="text1"/>
        </w:rPr>
        <w:t xml:space="preserve"> 31000 Toulouse </w:t>
      </w:r>
    </w:p>
    <w:p w14:paraId="090E726B" w14:textId="77777777" w:rsidR="00E25194" w:rsidRPr="00600CCF" w:rsidRDefault="00E25194" w:rsidP="000A77AA">
      <w:pPr>
        <w:tabs>
          <w:tab w:val="num" w:pos="360"/>
        </w:tabs>
        <w:rPr>
          <w:rFonts w:cstheme="minorHAnsi"/>
          <w:color w:val="000000" w:themeColor="text1"/>
        </w:rPr>
      </w:pPr>
    </w:p>
    <w:p w14:paraId="0A482155" w14:textId="77777777" w:rsidR="00E25194" w:rsidRPr="00600CCF" w:rsidRDefault="00E25194" w:rsidP="000A77AA">
      <w:pPr>
        <w:rPr>
          <w:rFonts w:cstheme="minorHAnsi"/>
          <w:bCs/>
          <w:color w:val="000000" w:themeColor="text1"/>
        </w:rPr>
      </w:pPr>
      <w:r w:rsidRPr="00600CCF">
        <w:rPr>
          <w:rFonts w:cstheme="minorHAnsi"/>
          <w:color w:val="000000" w:themeColor="text1"/>
        </w:rPr>
        <w:t xml:space="preserve">Les Sections, Antennes, </w:t>
      </w:r>
      <w:r w:rsidRPr="00600CCF">
        <w:rPr>
          <w:rFonts w:eastAsiaTheme="minorEastAsia" w:cstheme="minorHAnsi"/>
          <w:color w:val="000000" w:themeColor="text1"/>
          <w:u w:color="F30909"/>
        </w:rPr>
        <w:t>Collèges cliniques</w:t>
      </w:r>
      <w:r w:rsidRPr="00600CCF">
        <w:rPr>
          <w:rFonts w:cstheme="minorHAnsi"/>
          <w:color w:val="000000" w:themeColor="text1"/>
        </w:rPr>
        <w:t xml:space="preserve"> sont habilités à assurer des formations au titre de la Formation Professionnelle Continue, sous les Numéros de Déclaration d’Activité enregistrés </w:t>
      </w:r>
      <w:r w:rsidRPr="00600CCF">
        <w:rPr>
          <w:rFonts w:cstheme="minorHAnsi"/>
          <w:bCs/>
          <w:color w:val="000000" w:themeColor="text1"/>
        </w:rPr>
        <w:t>auprès du</w:t>
      </w:r>
      <w:r w:rsidRPr="00600CCF">
        <w:rPr>
          <w:rFonts w:cstheme="minorHAnsi"/>
          <w:b/>
          <w:color w:val="000000" w:themeColor="text1"/>
        </w:rPr>
        <w:t xml:space="preserve"> </w:t>
      </w:r>
      <w:proofErr w:type="gramStart"/>
      <w:r w:rsidRPr="00600CCF">
        <w:rPr>
          <w:rFonts w:cstheme="minorHAnsi"/>
          <w:bCs/>
          <w:color w:val="000000" w:themeColor="text1"/>
        </w:rPr>
        <w:t>Préfet</w:t>
      </w:r>
      <w:proofErr w:type="gramEnd"/>
      <w:r w:rsidRPr="00600CCF">
        <w:rPr>
          <w:rFonts w:cstheme="minorHAnsi"/>
          <w:bCs/>
          <w:color w:val="000000" w:themeColor="text1"/>
        </w:rPr>
        <w:t xml:space="preserve"> de la région concernée, soit 15 délégations régionales autonomes :</w:t>
      </w:r>
    </w:p>
    <w:p w14:paraId="0C335EAC" w14:textId="77777777" w:rsidR="00E25194" w:rsidRPr="00600CCF" w:rsidRDefault="00E25194" w:rsidP="000A77AA">
      <w:pPr>
        <w:tabs>
          <w:tab w:val="num" w:pos="284"/>
        </w:tabs>
        <w:ind w:hanging="426"/>
        <w:rPr>
          <w:rFonts w:cstheme="minorHAnsi"/>
          <w:bCs/>
          <w:color w:val="000000" w:themeColor="text1"/>
        </w:rPr>
      </w:pPr>
    </w:p>
    <w:p w14:paraId="29C3A714"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lastRenderedPageBreak/>
        <w:t>UFORCA – Aix Marseille : Déclaration d'activité enregistrée sous le N° 93 13 06578 13 49 auprès du préfet de PACA</w:t>
      </w:r>
    </w:p>
    <w:p w14:paraId="51ED85C1"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Angers : Déclaration d'activité enregistrée sous le N° 52 49 03205 49 auprès du préfet du PAYS DE LA LOIRE</w:t>
      </w:r>
    </w:p>
    <w:p w14:paraId="20310EA3"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 xml:space="preserve"> UFORCA – Bordeaux : Déclaration d'activité enregistrée sous le N° 72 33 02435 33 49 auprès du préfet de NOUVELLE-AQUITAINE</w:t>
      </w:r>
    </w:p>
    <w:p w14:paraId="150B4EAC"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Brest-Quimper : Déclaration d'activité enregistrée sous le N° 53 29 08153 29 49 auprès du préfet de BRETAGNE</w:t>
      </w:r>
    </w:p>
    <w:p w14:paraId="6DD5CC96"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Clermont-Ferrand : Déclaration d'activité enregistrée sous le N° 83 63 01961 63 49 auprès du préfet de AUVERGNE-RHONE-ALPES</w:t>
      </w:r>
    </w:p>
    <w:p w14:paraId="3E1687DC"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Dijon : Déclaration d'activité enregistrée sous le N° 26 21 01233 21 49 auprès du préfet de BOURGOGNE</w:t>
      </w:r>
    </w:p>
    <w:p w14:paraId="0166D606"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Lyon : Déclaration d'activité enregistrée sous le N° 82 69 04834 69 49 auprès du préfet de RHONE-ALPES</w:t>
      </w:r>
    </w:p>
    <w:p w14:paraId="612D4226"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Nantes : Déclaration d'activité enregistrée sous le N° 52 44 09665 44 49 auprès du préfet du PAYS-DE-LA-LOIRE</w:t>
      </w:r>
    </w:p>
    <w:p w14:paraId="204F9ED3"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Nice : Déclaration d'activité enregistrée sous le N° 93 06 05737 06 49 auprès du préfet de PACA</w:t>
      </w:r>
    </w:p>
    <w:p w14:paraId="298CBCA0"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PIDF : Déclaration d'activité enregistrée sous le N° 11 75 50750 75 49 auprès du préfet ILE-DE-FRANCE</w:t>
      </w:r>
    </w:p>
    <w:p w14:paraId="172D13E7"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Prémontré́ : Déclaration d'activité enregistrée sous le N° 32 80 01976 80 49 auprès du préfet des           HAUTS-DE-FRANCE</w:t>
      </w:r>
    </w:p>
    <w:p w14:paraId="37614D3A"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Rennes : Déclaration d'activité enregistrée sous le N° 53 35 07928 35 49 auprès du préfet de BRETAGNE</w:t>
      </w:r>
    </w:p>
    <w:p w14:paraId="2ADC686A"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Rouen : Déclaration d'activité enregistrée sous le N° 23 76 01699 76 49 auprès du préfet de HAUTE-NORMANDIE</w:t>
      </w:r>
    </w:p>
    <w:p w14:paraId="649E62C7"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Strasbourg : Déclaration d'activité enregistrée sous le N° 42 67 02421 67 49 auprès du préfet d’ALSACE</w:t>
      </w:r>
    </w:p>
    <w:p w14:paraId="2B4055F2" w14:textId="77777777" w:rsidR="00E25194" w:rsidRPr="00600CCF" w:rsidRDefault="00E25194" w:rsidP="000A77AA">
      <w:pPr>
        <w:pStyle w:val="Paragraphedeliste"/>
        <w:keepNext w:val="0"/>
        <w:keepLines w:val="0"/>
        <w:numPr>
          <w:ilvl w:val="0"/>
          <w:numId w:val="26"/>
        </w:numPr>
        <w:tabs>
          <w:tab w:val="num" w:pos="360"/>
        </w:tabs>
        <w:spacing w:before="0" w:after="0" w:line="240" w:lineRule="auto"/>
        <w:ind w:left="0"/>
        <w:outlineLvl w:val="9"/>
        <w:rPr>
          <w:rFonts w:cstheme="minorHAnsi"/>
          <w:color w:val="000000" w:themeColor="text1"/>
          <w:sz w:val="24"/>
          <w:szCs w:val="24"/>
        </w:rPr>
      </w:pPr>
      <w:r w:rsidRPr="00600CCF">
        <w:rPr>
          <w:rFonts w:cstheme="minorHAnsi"/>
          <w:color w:val="000000" w:themeColor="text1"/>
          <w:sz w:val="24"/>
          <w:szCs w:val="24"/>
        </w:rPr>
        <w:t>UFORCA – Toulouse : Déclaration d'activité enregistrée sous le N° 73 31 05615 31 49 auprès du préfet d’OCCITANIE</w:t>
      </w:r>
    </w:p>
    <w:p w14:paraId="5E2DDCBC" w14:textId="77777777" w:rsidR="00E25194" w:rsidRPr="00600CCF" w:rsidRDefault="00E25194" w:rsidP="000A77AA">
      <w:pPr>
        <w:tabs>
          <w:tab w:val="num" w:pos="360"/>
        </w:tabs>
        <w:ind w:hanging="284"/>
        <w:rPr>
          <w:rFonts w:cstheme="minorHAnsi"/>
          <w:color w:val="000000" w:themeColor="text1"/>
        </w:rPr>
      </w:pPr>
    </w:p>
    <w:p w14:paraId="2079FE80" w14:textId="77777777" w:rsidR="00E25194" w:rsidRPr="00600CCF" w:rsidRDefault="00E25194" w:rsidP="000A77AA">
      <w:pPr>
        <w:rPr>
          <w:rFonts w:eastAsiaTheme="minorEastAsia" w:cstheme="minorHAnsi"/>
          <w:color w:val="000000" w:themeColor="text1"/>
          <w:u w:color="F30909"/>
        </w:rPr>
      </w:pPr>
      <w:r w:rsidRPr="00600CCF">
        <w:rPr>
          <w:rFonts w:cstheme="minorHAnsi"/>
          <w:color w:val="000000" w:themeColor="text1"/>
        </w:rPr>
        <w:t>L’association UFORCA pour l’UPJL ainsi que ses Sections, Antennes, Collèges cliniques mettent en place et dispensent des formations inter-entreprises, dont UFORCA pour l’UPJL et ses Sections, Antennes, Collèges cliniques dans des locaux dont ils sont propriétaires ou dans des locaux mis à disposition par tout tiers, et/ou à distance.</w:t>
      </w:r>
    </w:p>
    <w:p w14:paraId="0325450D" w14:textId="77777777" w:rsidR="00E25194" w:rsidRPr="00600CCF" w:rsidRDefault="00E25194" w:rsidP="000A77AA">
      <w:pPr>
        <w:rPr>
          <w:rFonts w:cstheme="minorHAnsi"/>
          <w:i/>
          <w:color w:val="000000" w:themeColor="text1"/>
        </w:rPr>
      </w:pPr>
    </w:p>
    <w:p w14:paraId="47D6C150" w14:textId="77777777" w:rsidR="00E25194" w:rsidRPr="00600CCF" w:rsidRDefault="00E25194" w:rsidP="000A77AA">
      <w:pPr>
        <w:pStyle w:val="Paragraphedeliste"/>
        <w:keepNext w:val="0"/>
        <w:keepLines w:val="0"/>
        <w:numPr>
          <w:ilvl w:val="1"/>
          <w:numId w:val="25"/>
        </w:numPr>
        <w:spacing w:before="0" w:after="0" w:line="240" w:lineRule="auto"/>
        <w:ind w:left="0" w:hanging="426"/>
        <w:outlineLvl w:val="9"/>
        <w:rPr>
          <w:rFonts w:cstheme="minorHAnsi"/>
          <w:b w:val="0"/>
          <w:bCs/>
          <w:color w:val="000000" w:themeColor="text1"/>
          <w:sz w:val="24"/>
          <w:szCs w:val="24"/>
        </w:rPr>
      </w:pPr>
      <w:r w:rsidRPr="00600CCF">
        <w:rPr>
          <w:rFonts w:cstheme="minorHAnsi"/>
          <w:bCs/>
          <w:color w:val="000000" w:themeColor="text1"/>
          <w:sz w:val="24"/>
          <w:szCs w:val="24"/>
          <w:u w:color="000000"/>
        </w:rPr>
        <w:t>PROPRIÉTÉ INTELECTUELLE</w:t>
      </w:r>
      <w:r w:rsidRPr="00600CCF">
        <w:rPr>
          <w:rFonts w:cstheme="minorHAnsi"/>
          <w:bCs/>
          <w:color w:val="000000" w:themeColor="text1"/>
          <w:sz w:val="24"/>
          <w:szCs w:val="24"/>
        </w:rPr>
        <w:t xml:space="preserve"> </w:t>
      </w:r>
    </w:p>
    <w:p w14:paraId="14C2FFBF" w14:textId="77777777" w:rsidR="00E25194" w:rsidRPr="00600CCF" w:rsidRDefault="00E25194" w:rsidP="000A77AA">
      <w:pPr>
        <w:rPr>
          <w:rFonts w:cstheme="minorHAnsi"/>
          <w:b/>
          <w:bCs/>
          <w:color w:val="000000" w:themeColor="text1"/>
        </w:rPr>
      </w:pPr>
      <w:r w:rsidRPr="00600CCF">
        <w:rPr>
          <w:rFonts w:cstheme="minorHAnsi"/>
          <w:b/>
          <w:bCs/>
          <w:color w:val="000000" w:themeColor="text1"/>
        </w:rPr>
        <w:t xml:space="preserve"> </w:t>
      </w:r>
    </w:p>
    <w:p w14:paraId="17D9F929"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Les termes ou dénominations UFORCA pour l’UPJL et ses Sections, Antennes, Collèges cliniques ainsi que le logotype utilisé par UFORCA pour l’UPJL et ses Sections, Antennes, Collèges cliniques sont sa propriété ainsi que tous les textes, images et autres contenus publiés par UFORCA pour l’UPJL et ses Sections, Antennes, Collèges cliniques </w:t>
      </w:r>
      <w:r w:rsidRPr="00600CCF">
        <w:rPr>
          <w:rFonts w:cstheme="minorHAnsi"/>
          <w:color w:val="000000" w:themeColor="text1"/>
        </w:rPr>
        <w:lastRenderedPageBreak/>
        <w:t xml:space="preserve">qui sont réservés au titre du droit d’auteur ainsi qu’au titre de la propriété intellectuelle. UFORCA pour l’UPJL et ses Sections, Antennes, Collèges cliniques restent détentrices de tous les droits de propriété intellectuelle, droits inhérents à la conception de la formation (documents, logiciels, réalisations matérielles, etc.). Le participant ne pourra faire aucun usage autre que strictement personnel des produits issus de la conception de la formation. </w:t>
      </w:r>
    </w:p>
    <w:p w14:paraId="20386B45" w14:textId="77777777" w:rsidR="00E25194" w:rsidRPr="00600CCF" w:rsidRDefault="00E25194" w:rsidP="000A77AA">
      <w:pPr>
        <w:rPr>
          <w:rFonts w:cstheme="minorHAnsi"/>
          <w:color w:val="000000" w:themeColor="text1"/>
        </w:rPr>
      </w:pPr>
    </w:p>
    <w:p w14:paraId="2F77F395" w14:textId="77777777" w:rsidR="00E25194" w:rsidRPr="00600CCF" w:rsidRDefault="00E25194" w:rsidP="000A77AA">
      <w:pPr>
        <w:pStyle w:val="Paragraphedeliste"/>
        <w:keepNext w:val="0"/>
        <w:keepLines w:val="0"/>
        <w:numPr>
          <w:ilvl w:val="1"/>
          <w:numId w:val="25"/>
        </w:numPr>
        <w:spacing w:before="0" w:after="0" w:line="240" w:lineRule="auto"/>
        <w:ind w:left="0" w:firstLine="0"/>
        <w:jc w:val="left"/>
        <w:outlineLvl w:val="9"/>
        <w:rPr>
          <w:rFonts w:cstheme="minorHAnsi"/>
          <w:b w:val="0"/>
          <w:color w:val="000000" w:themeColor="text1"/>
          <w:sz w:val="24"/>
          <w:szCs w:val="24"/>
        </w:rPr>
      </w:pPr>
      <w:r w:rsidRPr="00600CCF">
        <w:rPr>
          <w:rFonts w:cstheme="minorHAnsi"/>
          <w:color w:val="000000" w:themeColor="text1"/>
          <w:sz w:val="24"/>
          <w:szCs w:val="24"/>
        </w:rPr>
        <w:t xml:space="preserve">PROTECTIONS DES DONNÉES PERSONNELLES </w:t>
      </w:r>
    </w:p>
    <w:p w14:paraId="27C879D7" w14:textId="77777777" w:rsidR="00E25194" w:rsidRPr="00600CCF" w:rsidRDefault="00E25194" w:rsidP="000A77AA">
      <w:pPr>
        <w:pStyle w:val="Paragraphedeliste"/>
        <w:spacing w:before="0" w:after="0" w:line="240" w:lineRule="auto"/>
        <w:jc w:val="left"/>
        <w:rPr>
          <w:rFonts w:cstheme="minorHAnsi"/>
          <w:color w:val="000000" w:themeColor="text1"/>
          <w:sz w:val="24"/>
          <w:szCs w:val="24"/>
        </w:rPr>
      </w:pPr>
    </w:p>
    <w:p w14:paraId="50F6F75C"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UFORCA pour l’UPJL et ses Sections, Antennes, Collèges cliniques collectent et enregistrent des données personnelles uniquement à des fins spécifiques et limitées, notamment pour le paiement des droits d’inscription, la distribution et l’envoi de documents. La personne dont les données sont conservées dispose du droit d’être informée du traitement de ses données, d’un droit d’accès, de modification, de rectification et d’effacement. Toute correspondance relative aux données personnelles nominatives doit être adressée à UFORCA pour l’UPJL et ses Sections, Antennes et </w:t>
      </w:r>
      <w:r w:rsidRPr="00600CCF">
        <w:rPr>
          <w:rFonts w:eastAsiaTheme="minorEastAsia" w:cstheme="minorHAnsi"/>
          <w:color w:val="000000" w:themeColor="text1"/>
          <w:u w:color="F30909"/>
        </w:rPr>
        <w:t>Collèges cliniques</w:t>
      </w:r>
      <w:r w:rsidRPr="00600CCF">
        <w:rPr>
          <w:rFonts w:cstheme="minorHAnsi"/>
          <w:color w:val="000000" w:themeColor="text1"/>
        </w:rPr>
        <w:t xml:space="preserve">, à l’adresse de son siège social et aux adresses des Sections, Antennes et </w:t>
      </w:r>
      <w:r w:rsidRPr="00600CCF">
        <w:rPr>
          <w:rFonts w:eastAsiaTheme="minorEastAsia" w:cstheme="minorHAnsi"/>
          <w:color w:val="000000" w:themeColor="text1"/>
          <w:u w:color="F30909"/>
        </w:rPr>
        <w:t>Collèges cliniques</w:t>
      </w:r>
      <w:r w:rsidRPr="00600CCF">
        <w:rPr>
          <w:rFonts w:cstheme="minorHAnsi"/>
          <w:color w:val="000000" w:themeColor="text1"/>
        </w:rPr>
        <w:t xml:space="preserve">. </w:t>
      </w:r>
    </w:p>
    <w:p w14:paraId="2D7C5E7D" w14:textId="77777777" w:rsidR="00E25194" w:rsidRPr="00600CCF" w:rsidRDefault="00E25194" w:rsidP="000A77AA">
      <w:pPr>
        <w:rPr>
          <w:rFonts w:cstheme="minorHAnsi"/>
          <w:color w:val="000000" w:themeColor="text1"/>
        </w:rPr>
      </w:pPr>
    </w:p>
    <w:p w14:paraId="1741A1A0" w14:textId="77777777" w:rsidR="00E25194" w:rsidRPr="00600CCF" w:rsidRDefault="00E25194" w:rsidP="000A77AA">
      <w:pPr>
        <w:rPr>
          <w:rFonts w:cstheme="minorHAnsi"/>
          <w:b/>
          <w:bCs/>
          <w:color w:val="000000" w:themeColor="text1"/>
          <w:u w:val="single"/>
        </w:rPr>
      </w:pPr>
      <w:r w:rsidRPr="00600CCF">
        <w:rPr>
          <w:rFonts w:cstheme="minorHAnsi"/>
          <w:b/>
          <w:bCs/>
          <w:color w:val="000000" w:themeColor="text1"/>
          <w:u w:val="single"/>
        </w:rPr>
        <w:t xml:space="preserve">2. CONDITIONS GÉNÉRALES </w:t>
      </w:r>
    </w:p>
    <w:p w14:paraId="4BE24427" w14:textId="77777777" w:rsidR="00E25194" w:rsidRPr="00600CCF" w:rsidRDefault="00E25194" w:rsidP="000A77AA">
      <w:pPr>
        <w:rPr>
          <w:rFonts w:cstheme="minorHAnsi"/>
          <w:b/>
          <w:bCs/>
          <w:color w:val="000000" w:themeColor="text1"/>
        </w:rPr>
      </w:pPr>
    </w:p>
    <w:p w14:paraId="425D5B84"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Les caractéristiques et descriptifs de chaque formation ou produit, et le cas échéant, les conditions administratives, pédagogiques et les périodes d’inscription, sont précisés sur les sites d’UFORCA pour l’UPJL et ses Sections, Antennes et </w:t>
      </w:r>
      <w:r w:rsidRPr="00600CCF">
        <w:rPr>
          <w:rFonts w:eastAsiaTheme="minorEastAsia" w:cstheme="minorHAnsi"/>
          <w:color w:val="000000" w:themeColor="text1"/>
          <w:u w:color="F30909"/>
        </w:rPr>
        <w:t>Collèges cliniques</w:t>
      </w:r>
      <w:r w:rsidRPr="00600CCF">
        <w:rPr>
          <w:rFonts w:cstheme="minorHAnsi"/>
          <w:color w:val="000000" w:themeColor="text1"/>
        </w:rPr>
        <w:t xml:space="preserve">. Il appartient au contractant d’en prendre connaissance. </w:t>
      </w:r>
    </w:p>
    <w:p w14:paraId="128CBE82"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Toute inscription ne respectant pas ces conditions ou effectuée hors des périodes d’inscription pourra être refusée. Pour les formations dont l’effectif est limité, l’inscription est validée sous réserve de places encore disponibles. </w:t>
      </w:r>
    </w:p>
    <w:p w14:paraId="3C7535C0" w14:textId="77777777" w:rsidR="00E25194" w:rsidRPr="00600CCF" w:rsidRDefault="00E25194" w:rsidP="000A77AA">
      <w:pPr>
        <w:rPr>
          <w:rFonts w:cstheme="minorHAnsi"/>
          <w:color w:val="000000" w:themeColor="text1"/>
        </w:rPr>
      </w:pPr>
    </w:p>
    <w:p w14:paraId="779BED40"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Toute inscription à nos formations implique l’acceptation sans réserve par le participant, et l’organisme payeur le cas échéant, des présentes Conditions Générales de Vente qui prévalent sur tout autre document.  </w:t>
      </w:r>
    </w:p>
    <w:p w14:paraId="33E99CAC" w14:textId="77777777" w:rsidR="00E25194" w:rsidRPr="00600CCF" w:rsidRDefault="00E25194" w:rsidP="000A77AA">
      <w:pPr>
        <w:rPr>
          <w:rFonts w:cstheme="minorHAnsi"/>
          <w:color w:val="000000" w:themeColor="text1"/>
        </w:rPr>
      </w:pPr>
    </w:p>
    <w:p w14:paraId="242C4608" w14:textId="77777777" w:rsidR="00E25194" w:rsidRPr="00600CCF" w:rsidRDefault="00E25194" w:rsidP="000A77AA">
      <w:pPr>
        <w:ind w:firstLine="5"/>
        <w:rPr>
          <w:rFonts w:cstheme="minorHAnsi"/>
          <w:b/>
          <w:bCs/>
          <w:color w:val="000000" w:themeColor="text1"/>
        </w:rPr>
      </w:pPr>
      <w:r w:rsidRPr="00600CCF">
        <w:rPr>
          <w:rFonts w:cstheme="minorHAnsi"/>
          <w:b/>
          <w:bCs/>
          <w:color w:val="000000" w:themeColor="text1"/>
        </w:rPr>
        <w:t>2.1.   DÉFINITION</w:t>
      </w:r>
    </w:p>
    <w:p w14:paraId="518768B0" w14:textId="77777777" w:rsidR="00E25194" w:rsidRPr="00600CCF" w:rsidRDefault="00E25194" w:rsidP="000A77AA">
      <w:pPr>
        <w:rPr>
          <w:rFonts w:cstheme="minorHAnsi"/>
          <w:color w:val="000000" w:themeColor="text1"/>
        </w:rPr>
      </w:pPr>
    </w:p>
    <w:p w14:paraId="52C8023A" w14:textId="77777777" w:rsidR="00E25194" w:rsidRPr="00600CCF" w:rsidRDefault="00E25194" w:rsidP="000A77AA">
      <w:pPr>
        <w:rPr>
          <w:rFonts w:cstheme="minorHAnsi"/>
          <w:color w:val="000000" w:themeColor="text1"/>
        </w:rPr>
      </w:pPr>
      <w:r w:rsidRPr="00600CCF">
        <w:rPr>
          <w:rFonts w:cstheme="minorHAnsi"/>
          <w:color w:val="000000" w:themeColor="text1"/>
        </w:rPr>
        <w:t>Dans le cadre des présentes conditions, les termes ci-dessous, employés avec une majuscule, sont entendus selon les définitions suivantes :</w:t>
      </w:r>
    </w:p>
    <w:p w14:paraId="5E0A4030" w14:textId="77777777" w:rsidR="00E25194" w:rsidRPr="00600CCF" w:rsidRDefault="00E25194" w:rsidP="000A77AA">
      <w:pPr>
        <w:rPr>
          <w:rFonts w:cstheme="minorHAnsi"/>
          <w:color w:val="000000" w:themeColor="text1"/>
        </w:rPr>
      </w:pPr>
      <w:r w:rsidRPr="00600CCF">
        <w:rPr>
          <w:rFonts w:cstheme="minorHAnsi"/>
          <w:color w:val="000000" w:themeColor="text1"/>
          <w:u w:val="single"/>
        </w:rPr>
        <w:t>Client</w:t>
      </w:r>
      <w:r w:rsidRPr="00600CCF">
        <w:rPr>
          <w:rFonts w:cstheme="minorHAnsi"/>
          <w:color w:val="000000" w:themeColor="text1"/>
        </w:rPr>
        <w:t> : personne morale ou physique qui achète la prestation.</w:t>
      </w:r>
    </w:p>
    <w:p w14:paraId="4A4D5877" w14:textId="77777777" w:rsidR="00E25194" w:rsidRPr="00600CCF" w:rsidRDefault="00E25194" w:rsidP="000A77AA">
      <w:pPr>
        <w:rPr>
          <w:rFonts w:cstheme="minorHAnsi"/>
          <w:color w:val="000000" w:themeColor="text1"/>
        </w:rPr>
      </w:pPr>
    </w:p>
    <w:p w14:paraId="14479DB5" w14:textId="77777777" w:rsidR="00E25194" w:rsidRPr="00600CCF" w:rsidRDefault="00E25194" w:rsidP="000A77AA">
      <w:pPr>
        <w:rPr>
          <w:rFonts w:cstheme="minorHAnsi"/>
          <w:color w:val="000000" w:themeColor="text1"/>
        </w:rPr>
      </w:pPr>
      <w:r w:rsidRPr="00600CCF">
        <w:rPr>
          <w:rFonts w:cstheme="minorHAnsi"/>
          <w:color w:val="000000" w:themeColor="text1"/>
          <w:u w:val="single"/>
        </w:rPr>
        <w:t>Participant</w:t>
      </w:r>
      <w:r w:rsidRPr="00600CCF">
        <w:rPr>
          <w:rFonts w:cstheme="minorHAnsi"/>
          <w:color w:val="000000" w:themeColor="text1"/>
        </w:rPr>
        <w:t xml:space="preserve"> : personne physique qui bénéficie de la formation. </w:t>
      </w:r>
    </w:p>
    <w:p w14:paraId="1A79DF61" w14:textId="77777777" w:rsidR="00E25194" w:rsidRPr="00600CCF" w:rsidRDefault="00E25194" w:rsidP="000A77AA">
      <w:pPr>
        <w:rPr>
          <w:rFonts w:cstheme="minorHAnsi"/>
          <w:color w:val="000000" w:themeColor="text1"/>
        </w:rPr>
      </w:pPr>
    </w:p>
    <w:p w14:paraId="507B4FAC" w14:textId="77777777" w:rsidR="00E25194" w:rsidRPr="00600CCF" w:rsidRDefault="00E25194" w:rsidP="000A77AA">
      <w:pPr>
        <w:rPr>
          <w:rFonts w:cstheme="minorHAnsi"/>
          <w:color w:val="000000" w:themeColor="text1"/>
        </w:rPr>
      </w:pPr>
      <w:r w:rsidRPr="00600CCF">
        <w:rPr>
          <w:rFonts w:cstheme="minorHAnsi"/>
          <w:color w:val="000000" w:themeColor="text1"/>
          <w:u w:val="single"/>
        </w:rPr>
        <w:lastRenderedPageBreak/>
        <w:t>Formation inter-entreprises</w:t>
      </w:r>
      <w:r w:rsidRPr="00600CCF">
        <w:rPr>
          <w:rFonts w:cstheme="minorHAnsi"/>
          <w:color w:val="000000" w:themeColor="text1"/>
        </w:rPr>
        <w:t xml:space="preserve"> : formation dont le contenu est décrit dans le présent catalogue réalisée dans nos locaux ou ceux de nos partenaires.</w:t>
      </w:r>
    </w:p>
    <w:p w14:paraId="25AC659C" w14:textId="77777777" w:rsidR="00E25194" w:rsidRPr="00600CCF" w:rsidRDefault="00E25194" w:rsidP="000A77AA">
      <w:pPr>
        <w:rPr>
          <w:rFonts w:cstheme="minorHAnsi"/>
          <w:color w:val="000000" w:themeColor="text1"/>
        </w:rPr>
      </w:pPr>
    </w:p>
    <w:p w14:paraId="61C2C944" w14:textId="77777777" w:rsidR="00E25194" w:rsidRPr="00600CCF" w:rsidRDefault="00E25194" w:rsidP="000A77AA">
      <w:pPr>
        <w:rPr>
          <w:rFonts w:cstheme="minorHAnsi"/>
          <w:color w:val="000000" w:themeColor="text1"/>
        </w:rPr>
      </w:pPr>
      <w:r w:rsidRPr="00600CCF">
        <w:rPr>
          <w:rFonts w:cstheme="minorHAnsi"/>
          <w:color w:val="000000" w:themeColor="text1"/>
          <w:u w:val="single"/>
        </w:rPr>
        <w:t>Contrat de formation</w:t>
      </w:r>
      <w:r w:rsidRPr="00600CCF">
        <w:rPr>
          <w:rFonts w:cstheme="minorHAnsi"/>
          <w:color w:val="000000" w:themeColor="text1"/>
        </w:rPr>
        <w:t> : un contrat de formation professionnelle est un contrat de droit privé ayant pour objet de formaliser les relations entre l'organisme de formation et le participant. Il est conclu en application de l'article L6353-3 du code du travail.</w:t>
      </w:r>
    </w:p>
    <w:p w14:paraId="08B02D5E" w14:textId="77777777" w:rsidR="00E25194" w:rsidRPr="00600CCF" w:rsidRDefault="00E25194" w:rsidP="000A77AA">
      <w:pPr>
        <w:rPr>
          <w:rFonts w:cstheme="minorHAnsi"/>
          <w:color w:val="000000" w:themeColor="text1"/>
        </w:rPr>
      </w:pPr>
    </w:p>
    <w:p w14:paraId="69C925B2" w14:textId="77777777" w:rsidR="00E25194" w:rsidRPr="00600CCF" w:rsidRDefault="00E25194" w:rsidP="000A77AA">
      <w:pPr>
        <w:rPr>
          <w:rFonts w:cstheme="minorHAnsi"/>
          <w:color w:val="000000" w:themeColor="text1"/>
        </w:rPr>
      </w:pPr>
      <w:r w:rsidRPr="00600CCF">
        <w:rPr>
          <w:rFonts w:cstheme="minorHAnsi"/>
          <w:color w:val="000000" w:themeColor="text1"/>
          <w:u w:val="single"/>
        </w:rPr>
        <w:t>Convention de formation</w:t>
      </w:r>
      <w:r w:rsidRPr="00600CCF">
        <w:rPr>
          <w:rFonts w:cstheme="minorHAnsi"/>
          <w:color w:val="000000" w:themeColor="text1"/>
        </w:rPr>
        <w:t> : la convention de formation est un contrat conclu entre un dispensateur de formation et un financeur qui définit leurs obligations réciproques, selon les articles L6353-1 et L6353-2 du code du travail.</w:t>
      </w:r>
    </w:p>
    <w:p w14:paraId="64B8007E" w14:textId="77777777" w:rsidR="00E25194" w:rsidRPr="00600CCF" w:rsidRDefault="00E25194" w:rsidP="000A77AA">
      <w:pPr>
        <w:rPr>
          <w:rFonts w:cstheme="minorHAnsi"/>
          <w:color w:val="000000" w:themeColor="text1"/>
        </w:rPr>
      </w:pPr>
    </w:p>
    <w:p w14:paraId="01F7D205" w14:textId="77777777" w:rsidR="00E25194" w:rsidRPr="00600CCF" w:rsidRDefault="00E25194" w:rsidP="000A77AA">
      <w:pPr>
        <w:rPr>
          <w:rFonts w:cstheme="minorHAnsi"/>
          <w:color w:val="000000" w:themeColor="text1"/>
        </w:rPr>
      </w:pPr>
      <w:r w:rsidRPr="00600CCF">
        <w:rPr>
          <w:rFonts w:cstheme="minorHAnsi"/>
          <w:color w:val="000000" w:themeColor="text1"/>
          <w:u w:val="single" w:color="000000"/>
        </w:rPr>
        <w:t>Suivi du participant</w:t>
      </w:r>
      <w:r w:rsidRPr="00600CCF">
        <w:rPr>
          <w:rFonts w:cstheme="minorHAnsi"/>
          <w:color w:val="000000" w:themeColor="text1"/>
        </w:rPr>
        <w:t xml:space="preserve"> : le coordinateur des Sections, Antennes, Collèges cliniques </w:t>
      </w:r>
      <w:proofErr w:type="gramStart"/>
      <w:r w:rsidRPr="00600CCF">
        <w:rPr>
          <w:rFonts w:cstheme="minorHAnsi"/>
          <w:color w:val="000000" w:themeColor="text1"/>
        </w:rPr>
        <w:t>est en charge</w:t>
      </w:r>
      <w:proofErr w:type="gramEnd"/>
      <w:r w:rsidRPr="00600CCF">
        <w:rPr>
          <w:rFonts w:cstheme="minorHAnsi"/>
          <w:color w:val="000000" w:themeColor="text1"/>
        </w:rPr>
        <w:t xml:space="preserve"> du suivi des participants. Il peut déléguer cette fonction à un(e) ou plusieurs enseignants.</w:t>
      </w:r>
    </w:p>
    <w:p w14:paraId="1B40C10B" w14:textId="77777777" w:rsidR="00E25194" w:rsidRPr="00600CCF" w:rsidRDefault="00E25194" w:rsidP="000A77AA">
      <w:pPr>
        <w:rPr>
          <w:rFonts w:cstheme="minorHAnsi"/>
          <w:color w:val="000000" w:themeColor="text1"/>
        </w:rPr>
      </w:pPr>
    </w:p>
    <w:p w14:paraId="1E3A7175" w14:textId="77777777" w:rsidR="00E25194" w:rsidRPr="00600CCF" w:rsidRDefault="00E25194" w:rsidP="000A77AA">
      <w:pPr>
        <w:rPr>
          <w:rFonts w:cstheme="minorHAnsi"/>
          <w:color w:val="000000" w:themeColor="text1"/>
        </w:rPr>
      </w:pPr>
      <w:r w:rsidRPr="00600CCF">
        <w:rPr>
          <w:rFonts w:cstheme="minorHAnsi"/>
          <w:color w:val="000000" w:themeColor="text1"/>
          <w:u w:val="single" w:color="000000"/>
        </w:rPr>
        <w:t>Programme de Formation</w:t>
      </w:r>
      <w:r w:rsidRPr="00600CCF">
        <w:rPr>
          <w:rFonts w:cstheme="minorHAnsi"/>
          <w:color w:val="000000" w:themeColor="text1"/>
        </w:rPr>
        <w:t xml:space="preserve"> : </w:t>
      </w:r>
      <w:r w:rsidRPr="00600CCF">
        <w:rPr>
          <w:rFonts w:eastAsiaTheme="minorEastAsia" w:cstheme="minorHAnsi"/>
          <w:color w:val="000000" w:themeColor="text1"/>
          <w:u w:color="F30909"/>
        </w:rPr>
        <w:t>programmes</w:t>
      </w:r>
      <w:r w:rsidRPr="00600CCF">
        <w:rPr>
          <w:rFonts w:cstheme="minorHAnsi"/>
          <w:color w:val="000000" w:themeColor="text1"/>
        </w:rPr>
        <w:t xml:space="preserve">, objectifs, durées, modalités d’inscription, lieux de formation, qualité des enseignants, modalités de validation des formations (à consulter par Sections, Antennes et </w:t>
      </w:r>
      <w:r w:rsidRPr="00600CCF">
        <w:rPr>
          <w:rFonts w:eastAsiaTheme="minorEastAsia" w:cstheme="minorHAnsi"/>
          <w:color w:val="000000" w:themeColor="text1"/>
          <w:u w:color="F30909"/>
        </w:rPr>
        <w:t>Collèges cliniques</w:t>
      </w:r>
      <w:r w:rsidRPr="00600CCF">
        <w:rPr>
          <w:rFonts w:cstheme="minorHAnsi"/>
          <w:color w:val="000000" w:themeColor="text1"/>
        </w:rPr>
        <w:t>).</w:t>
      </w:r>
    </w:p>
    <w:p w14:paraId="431F514C"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 </w:t>
      </w:r>
    </w:p>
    <w:p w14:paraId="237EA881" w14:textId="77777777" w:rsidR="00E25194" w:rsidRPr="00600CCF" w:rsidRDefault="00E25194" w:rsidP="000A77AA">
      <w:pPr>
        <w:rPr>
          <w:rFonts w:cstheme="minorHAnsi"/>
          <w:color w:val="000000" w:themeColor="text1"/>
        </w:rPr>
      </w:pPr>
      <w:r w:rsidRPr="00600CCF">
        <w:rPr>
          <w:rFonts w:cstheme="minorHAnsi"/>
          <w:color w:val="000000" w:themeColor="text1"/>
          <w:u w:val="single" w:color="000000"/>
        </w:rPr>
        <w:t>Prérequis</w:t>
      </w:r>
      <w:r w:rsidRPr="00600CCF">
        <w:rPr>
          <w:rFonts w:cstheme="minorHAnsi"/>
          <w:color w:val="000000" w:themeColor="text1"/>
        </w:rPr>
        <w:t xml:space="preserve"> : les formations dispensées par UFORCA pour l’UPJL et ses Sections, Antennes, Collèges cliniques supposent un prérequis et des conditions d’inscription liées au participant notamment de diplômes et/ou de pratique professionnelle. Les demandes de formation qui ne seraient pas conformes à ces conditions ne pourront être acceptées. </w:t>
      </w:r>
    </w:p>
    <w:p w14:paraId="4D1312D0"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 </w:t>
      </w:r>
    </w:p>
    <w:p w14:paraId="6FC58702" w14:textId="77777777" w:rsidR="00E25194" w:rsidRPr="00600CCF" w:rsidRDefault="00E25194" w:rsidP="000A77AA">
      <w:pPr>
        <w:rPr>
          <w:rFonts w:cstheme="minorHAnsi"/>
          <w:color w:val="000000" w:themeColor="text1"/>
        </w:rPr>
      </w:pPr>
      <w:r w:rsidRPr="00600CCF">
        <w:rPr>
          <w:rFonts w:cstheme="minorHAnsi"/>
          <w:color w:val="000000" w:themeColor="text1"/>
          <w:u w:val="single" w:color="000000"/>
        </w:rPr>
        <w:t>Places disponibles</w:t>
      </w:r>
      <w:r w:rsidRPr="00600CCF">
        <w:rPr>
          <w:rFonts w:cstheme="minorHAnsi"/>
          <w:color w:val="000000" w:themeColor="text1"/>
        </w:rPr>
        <w:t xml:space="preserve"> : les offres de formation s’entendent toujours sous réserve de la confirmation écrite des places disponibles. Dans le cas où une session de formation serait complète au moment de la réception d’une inscription, UFORCA pour l’UPJL et ses Sections, Antennes, Collèges cliniques s’engage à en informer le postulant dans les plus brefs délais. </w:t>
      </w:r>
    </w:p>
    <w:p w14:paraId="07D94294" w14:textId="77777777" w:rsidR="00E25194" w:rsidRPr="00600CCF" w:rsidRDefault="00E25194" w:rsidP="000A77AA">
      <w:pPr>
        <w:rPr>
          <w:rFonts w:cstheme="minorHAnsi"/>
          <w:color w:val="000000" w:themeColor="text1"/>
        </w:rPr>
      </w:pPr>
    </w:p>
    <w:p w14:paraId="34DBDC24" w14:textId="77777777" w:rsidR="00E25194" w:rsidRPr="00600CCF" w:rsidRDefault="00E25194" w:rsidP="000A77AA">
      <w:pPr>
        <w:rPr>
          <w:rFonts w:cstheme="minorHAnsi"/>
          <w:color w:val="000000" w:themeColor="text1"/>
        </w:rPr>
      </w:pPr>
      <w:r w:rsidRPr="00600CCF">
        <w:rPr>
          <w:rFonts w:cstheme="minorHAnsi"/>
          <w:color w:val="000000" w:themeColor="text1"/>
          <w:u w:val="single" w:color="000000"/>
        </w:rPr>
        <w:t>Lieu de formation</w:t>
      </w:r>
      <w:r w:rsidRPr="00600CCF">
        <w:rPr>
          <w:rFonts w:cstheme="minorHAnsi"/>
          <w:color w:val="000000" w:themeColor="text1"/>
        </w:rPr>
        <w:t xml:space="preserve"> : les formations se déroulant en présentiel sont indiquées par UFORCA pour l’UPJL et ses Sections, Antennes, Collèges cliniques sur le site internet de la délégation régionale.</w:t>
      </w:r>
    </w:p>
    <w:p w14:paraId="719929A4"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UFORCA pour l’UPJL et ses Sections, Antennes, Collèges cliniques se réservent cependant le droit, au cours de la formation, de modifier le lieu de formation et en informera le participant dans les plus brefs délais. </w:t>
      </w:r>
    </w:p>
    <w:p w14:paraId="1BDF6D3E"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 </w:t>
      </w:r>
    </w:p>
    <w:p w14:paraId="656EB651" w14:textId="77777777" w:rsidR="00E25194" w:rsidRPr="00600CCF" w:rsidRDefault="00E25194" w:rsidP="000A77AA">
      <w:pPr>
        <w:rPr>
          <w:rFonts w:cstheme="minorHAnsi"/>
          <w:color w:val="000000" w:themeColor="text1"/>
        </w:rPr>
      </w:pPr>
      <w:r w:rsidRPr="00600CCF">
        <w:rPr>
          <w:rFonts w:cstheme="minorHAnsi"/>
          <w:color w:val="000000" w:themeColor="text1"/>
          <w:u w:val="single" w:color="000000"/>
        </w:rPr>
        <w:t>Enseignants</w:t>
      </w:r>
      <w:r w:rsidRPr="00600CCF">
        <w:rPr>
          <w:rFonts w:cstheme="minorHAnsi"/>
          <w:color w:val="000000" w:themeColor="text1"/>
        </w:rPr>
        <w:t xml:space="preserve"> : la mention du nom des enseignants est indicative et n’engage pas UFORCA pour l’UPJL et ses Sections, Antennes, Collèges cliniques vis-à-vis du participant. Cependant, les enseignants seront du niveau requis pour dispenser la formation selon ses objectifs. Les enseignants sont seuls responsables du contenu de leurs </w:t>
      </w:r>
      <w:r w:rsidRPr="00600CCF">
        <w:rPr>
          <w:rFonts w:eastAsiaTheme="minorEastAsia" w:cstheme="minorHAnsi"/>
          <w:color w:val="000000" w:themeColor="text1"/>
          <w:u w:color="F30909"/>
        </w:rPr>
        <w:t xml:space="preserve">cours </w:t>
      </w:r>
      <w:r w:rsidRPr="00600CCF">
        <w:rPr>
          <w:rFonts w:cstheme="minorHAnsi"/>
          <w:color w:val="000000" w:themeColor="text1"/>
        </w:rPr>
        <w:t xml:space="preserve">et présentations respectifs.  Plus généralement, il pourra être nécessaire, pour des raisons </w:t>
      </w:r>
      <w:r w:rsidRPr="00600CCF">
        <w:rPr>
          <w:rFonts w:cstheme="minorHAnsi"/>
          <w:color w:val="000000" w:themeColor="text1"/>
        </w:rPr>
        <w:lastRenderedPageBreak/>
        <w:t xml:space="preserve">échappant à la volonté d’UFORCA pour l’UPJL et ses Sections, Antennes et </w:t>
      </w:r>
      <w:r w:rsidRPr="00600CCF">
        <w:rPr>
          <w:rFonts w:eastAsiaTheme="minorEastAsia" w:cstheme="minorHAnsi"/>
          <w:color w:val="000000" w:themeColor="text1"/>
          <w:u w:color="F30909"/>
        </w:rPr>
        <w:t>Collèges cliniques</w:t>
      </w:r>
      <w:r w:rsidRPr="00600CCF">
        <w:rPr>
          <w:rFonts w:cstheme="minorHAnsi"/>
          <w:color w:val="000000" w:themeColor="text1"/>
        </w:rPr>
        <w:t xml:space="preserve">, de modifier le contenu des </w:t>
      </w:r>
      <w:r w:rsidRPr="00600CCF">
        <w:rPr>
          <w:rFonts w:eastAsiaTheme="minorEastAsia" w:cstheme="minorHAnsi"/>
          <w:color w:val="000000" w:themeColor="text1"/>
          <w:u w:color="F30909"/>
        </w:rPr>
        <w:t>cours</w:t>
      </w:r>
      <w:r w:rsidRPr="00600CCF">
        <w:rPr>
          <w:rFonts w:cstheme="minorHAnsi"/>
          <w:color w:val="000000" w:themeColor="text1"/>
        </w:rPr>
        <w:t xml:space="preserve">, la liste des intervenants, les dates et les horaires sans que sa responsabilité puisse être recherchée. </w:t>
      </w:r>
    </w:p>
    <w:p w14:paraId="6355369D" w14:textId="77777777" w:rsidR="00E25194" w:rsidRPr="00600CCF" w:rsidRDefault="00E25194" w:rsidP="000A77AA">
      <w:pPr>
        <w:rPr>
          <w:rFonts w:cstheme="minorHAnsi"/>
          <w:color w:val="000000" w:themeColor="text1"/>
        </w:rPr>
      </w:pPr>
    </w:p>
    <w:p w14:paraId="571D022C" w14:textId="77777777" w:rsidR="00E25194" w:rsidRPr="00600CCF" w:rsidRDefault="00E25194" w:rsidP="000A77AA">
      <w:pPr>
        <w:rPr>
          <w:rFonts w:cstheme="minorHAnsi"/>
          <w:color w:val="000000" w:themeColor="text1"/>
        </w:rPr>
      </w:pPr>
      <w:r w:rsidRPr="00600CCF">
        <w:rPr>
          <w:rFonts w:cstheme="minorHAnsi"/>
          <w:color w:val="000000" w:themeColor="text1"/>
          <w:u w:val="single" w:color="000000"/>
        </w:rPr>
        <w:t>Assiduité à la formation</w:t>
      </w:r>
      <w:r w:rsidRPr="00600CCF">
        <w:rPr>
          <w:rFonts w:cstheme="minorHAnsi"/>
          <w:color w:val="000000" w:themeColor="text1"/>
        </w:rPr>
        <w:t xml:space="preserve"> : l’assiduité aux formations est l’une des conditions de validation de la formation.  </w:t>
      </w:r>
    </w:p>
    <w:p w14:paraId="0EE9235C"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Elle est établie en fonction des feuilles d’émargement que l’enseignant fait signer aux participants pour chaque journée de formation. </w:t>
      </w:r>
    </w:p>
    <w:p w14:paraId="20FE3DF1"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Ces feuilles d’émargement servant à établir les attestations de présence et de suivi de formation, il est de la responsabilité du participant de vérifier qu’il les a signées.  </w:t>
      </w:r>
    </w:p>
    <w:p w14:paraId="549AFEE5"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Le participant accepte qu’UFORCA pour l’UPJL et ses Sections, Antennes, Collèges cliniques communiquent les feuilles d’émargement ou attestations de présence si sa formation est financée par son employeur ou un organisme payeur. </w:t>
      </w:r>
    </w:p>
    <w:p w14:paraId="593187CF" w14:textId="77777777" w:rsidR="00E25194" w:rsidRPr="00600CCF" w:rsidRDefault="00E25194" w:rsidP="000A77AA">
      <w:pPr>
        <w:rPr>
          <w:rFonts w:cstheme="minorHAnsi"/>
          <w:color w:val="000000" w:themeColor="text1"/>
          <w:u w:val="single"/>
        </w:rPr>
      </w:pPr>
    </w:p>
    <w:p w14:paraId="5C33EA43" w14:textId="77777777" w:rsidR="00E25194" w:rsidRPr="00600CCF" w:rsidRDefault="00E25194" w:rsidP="000A77AA">
      <w:pPr>
        <w:rPr>
          <w:rFonts w:cstheme="minorHAnsi"/>
          <w:b/>
          <w:bCs/>
          <w:color w:val="000000" w:themeColor="text1"/>
          <w:u w:val="single"/>
        </w:rPr>
      </w:pPr>
      <w:r w:rsidRPr="00600CCF">
        <w:rPr>
          <w:rFonts w:cstheme="minorHAnsi"/>
          <w:b/>
          <w:bCs/>
          <w:color w:val="000000" w:themeColor="text1"/>
          <w:u w:val="single"/>
        </w:rPr>
        <w:t xml:space="preserve">3. PRISE EN COMPTE DES INSCRIPTIONS </w:t>
      </w:r>
    </w:p>
    <w:p w14:paraId="4EAEF2EB" w14:textId="77777777" w:rsidR="00E25194" w:rsidRPr="00600CCF" w:rsidRDefault="00E25194" w:rsidP="000A77AA">
      <w:pPr>
        <w:rPr>
          <w:rFonts w:cstheme="minorHAnsi"/>
          <w:bCs/>
          <w:color w:val="000000" w:themeColor="text1"/>
        </w:rPr>
      </w:pPr>
    </w:p>
    <w:p w14:paraId="28A9EE66" w14:textId="77777777" w:rsidR="00E25194" w:rsidRPr="00600CCF" w:rsidRDefault="00E25194" w:rsidP="000A77AA">
      <w:pPr>
        <w:rPr>
          <w:rFonts w:cstheme="minorHAnsi"/>
          <w:b/>
          <w:bCs/>
          <w:color w:val="000000" w:themeColor="text1"/>
        </w:rPr>
      </w:pPr>
      <w:r w:rsidRPr="00600CCF">
        <w:rPr>
          <w:rFonts w:cstheme="minorHAnsi"/>
          <w:b/>
          <w:bCs/>
          <w:color w:val="000000" w:themeColor="text1"/>
        </w:rPr>
        <w:t xml:space="preserve">3.1. INSCRIPTION À TITRE INDIVIDUEL </w:t>
      </w:r>
    </w:p>
    <w:p w14:paraId="1A2B8E68" w14:textId="77777777" w:rsidR="00E25194" w:rsidRPr="00600CCF" w:rsidRDefault="00E25194" w:rsidP="000A77AA">
      <w:pPr>
        <w:rPr>
          <w:rFonts w:cstheme="minorHAnsi"/>
          <w:b/>
          <w:color w:val="000000" w:themeColor="text1"/>
        </w:rPr>
      </w:pPr>
      <w:r w:rsidRPr="00600CCF">
        <w:rPr>
          <w:rFonts w:cstheme="minorHAnsi"/>
          <w:b/>
          <w:color w:val="000000" w:themeColor="text1"/>
        </w:rPr>
        <w:t xml:space="preserve"> </w:t>
      </w:r>
    </w:p>
    <w:p w14:paraId="1402ECF9" w14:textId="77777777" w:rsidR="00E25194" w:rsidRPr="00600CCF" w:rsidRDefault="00E25194" w:rsidP="000A77AA">
      <w:pPr>
        <w:rPr>
          <w:rFonts w:cstheme="minorHAnsi"/>
          <w:bCs/>
          <w:color w:val="000000" w:themeColor="text1"/>
        </w:rPr>
      </w:pPr>
      <w:r w:rsidRPr="00600CCF">
        <w:rPr>
          <w:rFonts w:cstheme="minorHAnsi"/>
          <w:bCs/>
          <w:color w:val="000000" w:themeColor="text1"/>
        </w:rPr>
        <w:t xml:space="preserve">L’inscription à titre individuel est à envoyer à UFORCA pour l’UPJL et ses Sections, Antennes, Collèges cliniques par courrier simple ou suivi. Le dossier d’inscription peut être envoyé par mail à UFORCA pour l’UPJL et ses Sections, Antennes et </w:t>
      </w:r>
      <w:r w:rsidRPr="00600CCF">
        <w:rPr>
          <w:rFonts w:eastAsiaTheme="minorEastAsia" w:cstheme="minorHAnsi"/>
          <w:color w:val="000000" w:themeColor="text1"/>
          <w:u w:color="F30909"/>
        </w:rPr>
        <w:t>Collèges cliniques</w:t>
      </w:r>
      <w:r w:rsidRPr="00600CCF">
        <w:rPr>
          <w:rFonts w:cstheme="minorHAnsi"/>
          <w:bCs/>
          <w:color w:val="000000" w:themeColor="text1"/>
        </w:rPr>
        <w:t xml:space="preserve">. Le participant doit envoyer le dossier de candidature à titre individuel de la formation choisie (à télécharger sur le site d’UFORCA pour l’UPJL et ses Sections, Antennes et </w:t>
      </w:r>
      <w:r w:rsidRPr="00600CCF">
        <w:rPr>
          <w:rFonts w:eastAsiaTheme="minorEastAsia" w:cstheme="minorHAnsi"/>
          <w:color w:val="000000" w:themeColor="text1"/>
          <w:u w:color="F30909"/>
        </w:rPr>
        <w:t>Collèges cliniques</w:t>
      </w:r>
      <w:r w:rsidRPr="00600CCF">
        <w:rPr>
          <w:rFonts w:cstheme="minorHAnsi"/>
          <w:bCs/>
          <w:color w:val="000000" w:themeColor="text1"/>
        </w:rPr>
        <w:t>), avec les pièces justificatives demandées. Tout dossier incomplet sera mis en attente. Un entretien individuel vient compléter la demande de candidature.</w:t>
      </w:r>
    </w:p>
    <w:p w14:paraId="4F49C0FB" w14:textId="77777777" w:rsidR="00E25194" w:rsidRPr="00600CCF" w:rsidRDefault="00E25194" w:rsidP="000A77AA">
      <w:pPr>
        <w:rPr>
          <w:rFonts w:cstheme="minorHAnsi"/>
          <w:bCs/>
          <w:color w:val="000000" w:themeColor="text1"/>
        </w:rPr>
      </w:pPr>
      <w:r w:rsidRPr="00600CCF">
        <w:rPr>
          <w:rFonts w:cstheme="minorHAnsi"/>
          <w:bCs/>
          <w:color w:val="000000" w:themeColor="text1"/>
        </w:rPr>
        <w:t xml:space="preserve"> Après validation de la candidature par les coordinateurs-enseignants et tel que prévu par la loi, sont envoyés au participant, par courriel ou courrier : </w:t>
      </w:r>
    </w:p>
    <w:p w14:paraId="5B7D43AF" w14:textId="77777777" w:rsidR="00E25194" w:rsidRPr="00600CCF" w:rsidRDefault="00E25194" w:rsidP="000A77AA">
      <w:pPr>
        <w:rPr>
          <w:rFonts w:cstheme="minorHAnsi"/>
          <w:bCs/>
          <w:color w:val="000000" w:themeColor="text1"/>
        </w:rPr>
      </w:pPr>
      <w:r w:rsidRPr="00600CCF">
        <w:rPr>
          <w:rFonts w:cstheme="minorHAnsi"/>
          <w:bCs/>
          <w:color w:val="000000" w:themeColor="text1"/>
        </w:rPr>
        <w:t xml:space="preserve">- le Contrat Individuel de Formation Professionnelle,  </w:t>
      </w:r>
    </w:p>
    <w:p w14:paraId="6F9A7CFE" w14:textId="77777777" w:rsidR="00E25194" w:rsidRPr="00600CCF" w:rsidRDefault="00E25194" w:rsidP="000A77AA">
      <w:pPr>
        <w:rPr>
          <w:rFonts w:cstheme="minorHAnsi"/>
          <w:bCs/>
          <w:color w:val="000000" w:themeColor="text1"/>
        </w:rPr>
      </w:pPr>
      <w:r w:rsidRPr="00600CCF">
        <w:rPr>
          <w:rFonts w:cstheme="minorHAnsi"/>
          <w:bCs/>
          <w:color w:val="000000" w:themeColor="text1"/>
        </w:rPr>
        <w:t xml:space="preserve">- les Conditions Générales de Vente, </w:t>
      </w:r>
    </w:p>
    <w:p w14:paraId="14BA161C" w14:textId="77777777" w:rsidR="00E25194" w:rsidRPr="00600CCF" w:rsidRDefault="00E25194" w:rsidP="000A77AA">
      <w:pPr>
        <w:rPr>
          <w:rFonts w:cstheme="minorHAnsi"/>
          <w:bCs/>
          <w:color w:val="000000" w:themeColor="text1"/>
        </w:rPr>
      </w:pPr>
      <w:r w:rsidRPr="00600CCF">
        <w:rPr>
          <w:rFonts w:cstheme="minorHAnsi"/>
          <w:bCs/>
          <w:color w:val="000000" w:themeColor="text1"/>
        </w:rPr>
        <w:t xml:space="preserve">- le Règlement Intérieur de la formation. </w:t>
      </w:r>
    </w:p>
    <w:p w14:paraId="41EEF123" w14:textId="77777777" w:rsidR="00E25194" w:rsidRPr="00600CCF" w:rsidRDefault="00E25194" w:rsidP="000A77AA">
      <w:pPr>
        <w:rPr>
          <w:rFonts w:cstheme="minorHAnsi"/>
          <w:bCs/>
          <w:color w:val="000000" w:themeColor="text1"/>
        </w:rPr>
      </w:pPr>
    </w:p>
    <w:p w14:paraId="06A591B4"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Le participant doit retourner un exemplaire dûment signé, avec le paiement de la formation en fonction des dispositions financières de </w:t>
      </w:r>
      <w:r w:rsidRPr="00600CCF">
        <w:rPr>
          <w:rFonts w:cstheme="minorHAnsi"/>
          <w:bCs/>
          <w:color w:val="000000" w:themeColor="text1"/>
        </w:rPr>
        <w:t xml:space="preserve">UFORCA pour l’UPJL et ses Sections, Antennes, Collèges cliniques – chèques </w:t>
      </w:r>
      <w:r w:rsidRPr="00600CCF">
        <w:rPr>
          <w:rFonts w:cstheme="minorHAnsi"/>
          <w:color w:val="000000" w:themeColor="text1"/>
        </w:rPr>
        <w:t xml:space="preserve">à l'ordre de </w:t>
      </w:r>
      <w:r w:rsidRPr="00600CCF">
        <w:rPr>
          <w:rFonts w:cstheme="minorHAnsi"/>
          <w:bCs/>
          <w:color w:val="000000" w:themeColor="text1"/>
        </w:rPr>
        <w:t xml:space="preserve">UFORCA pour l’UPJL ou des Sections, Antennes et </w:t>
      </w:r>
      <w:r w:rsidRPr="00600CCF">
        <w:rPr>
          <w:rFonts w:eastAsiaTheme="minorEastAsia" w:cstheme="minorHAnsi"/>
          <w:color w:val="000000" w:themeColor="text1"/>
          <w:u w:color="F30909"/>
        </w:rPr>
        <w:t>Collèges cliniques</w:t>
      </w:r>
      <w:r w:rsidRPr="00600CCF">
        <w:rPr>
          <w:rFonts w:cstheme="minorHAnsi"/>
          <w:color w:val="000000" w:themeColor="text1"/>
        </w:rPr>
        <w:t xml:space="preserve">. Le paiement doit être effectué en euros (€).   </w:t>
      </w:r>
    </w:p>
    <w:p w14:paraId="18D34C88"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À réception de l’ensemble des documents signés et du paiement intégral de la formation, </w:t>
      </w:r>
      <w:r w:rsidRPr="00600CCF">
        <w:rPr>
          <w:rFonts w:cstheme="minorHAnsi"/>
          <w:b/>
          <w:color w:val="000000" w:themeColor="text1"/>
        </w:rPr>
        <w:t>au moins 8 jours avant le début de la formation</w:t>
      </w:r>
      <w:r w:rsidRPr="00600CCF">
        <w:rPr>
          <w:rFonts w:cstheme="minorHAnsi"/>
          <w:color w:val="000000" w:themeColor="text1"/>
        </w:rPr>
        <w:t xml:space="preserve">, l’inscription est confirmée au participant par courriel. </w:t>
      </w:r>
    </w:p>
    <w:p w14:paraId="7D2BC256" w14:textId="77777777" w:rsidR="00E25194" w:rsidRPr="00600CCF" w:rsidRDefault="00E25194" w:rsidP="000A77AA">
      <w:pPr>
        <w:rPr>
          <w:rFonts w:cstheme="minorHAnsi"/>
          <w:color w:val="000000" w:themeColor="text1"/>
        </w:rPr>
      </w:pPr>
      <w:r w:rsidRPr="00600CCF">
        <w:rPr>
          <w:rFonts w:cstheme="minorHAnsi"/>
          <w:b/>
          <w:color w:val="000000" w:themeColor="text1"/>
        </w:rPr>
        <w:t xml:space="preserve"> </w:t>
      </w:r>
    </w:p>
    <w:p w14:paraId="12CB61A5"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Aucune participation à la formation ne sera possible sans le paiement total des frais d’inscription au préalable de la formation sauf accord préalable pour le paiement </w:t>
      </w:r>
      <w:r w:rsidRPr="00600CCF">
        <w:rPr>
          <w:rFonts w:cstheme="minorHAnsi"/>
          <w:color w:val="000000" w:themeColor="text1"/>
        </w:rPr>
        <w:lastRenderedPageBreak/>
        <w:t xml:space="preserve">échelonné. En cas de non-paiement d’une formation, et après mise en demeure restée sans effet, </w:t>
      </w:r>
      <w:r w:rsidRPr="00600CCF">
        <w:rPr>
          <w:rFonts w:cstheme="minorHAnsi"/>
          <w:bCs/>
          <w:color w:val="000000" w:themeColor="text1"/>
        </w:rPr>
        <w:t xml:space="preserve">UFORCA pour l’UPJL et ses Sections, Antennes, Collèges cliniques </w:t>
      </w:r>
      <w:r w:rsidRPr="00600CCF">
        <w:rPr>
          <w:rFonts w:cstheme="minorHAnsi"/>
          <w:color w:val="000000" w:themeColor="text1"/>
        </w:rPr>
        <w:t xml:space="preserve">se réservent le droit de suspendre toute formation en cours et/ou à venir. </w:t>
      </w:r>
    </w:p>
    <w:p w14:paraId="1F6DA8EC" w14:textId="77777777" w:rsidR="00E25194" w:rsidRPr="00600CCF" w:rsidRDefault="00E25194" w:rsidP="000A77AA">
      <w:pPr>
        <w:rPr>
          <w:rFonts w:cstheme="minorHAnsi"/>
          <w:color w:val="000000" w:themeColor="text1"/>
          <w:u w:val="single" w:color="000000"/>
        </w:rPr>
      </w:pPr>
    </w:p>
    <w:p w14:paraId="4CF61F21" w14:textId="77777777" w:rsidR="00E25194" w:rsidRPr="00600CCF" w:rsidRDefault="00E25194" w:rsidP="000A77AA">
      <w:pPr>
        <w:rPr>
          <w:rFonts w:cstheme="minorHAnsi"/>
          <w:b/>
          <w:color w:val="000000" w:themeColor="text1"/>
        </w:rPr>
      </w:pPr>
      <w:r w:rsidRPr="00600CCF">
        <w:rPr>
          <w:rFonts w:cstheme="minorHAnsi"/>
          <w:b/>
          <w:color w:val="000000" w:themeColor="text1"/>
          <w:u w:val="single" w:color="000000"/>
        </w:rPr>
        <w:t>Annulation totale</w:t>
      </w:r>
      <w:r w:rsidRPr="00600CCF">
        <w:rPr>
          <w:rFonts w:cstheme="minorHAnsi"/>
          <w:b/>
          <w:color w:val="000000" w:themeColor="text1"/>
        </w:rPr>
        <w:t xml:space="preserve"> </w:t>
      </w:r>
    </w:p>
    <w:p w14:paraId="19151413" w14:textId="77777777" w:rsidR="00E25194" w:rsidRPr="00600CCF" w:rsidRDefault="00E25194" w:rsidP="000A77AA">
      <w:pPr>
        <w:rPr>
          <w:rFonts w:cstheme="minorHAnsi"/>
          <w:color w:val="000000" w:themeColor="text1"/>
        </w:rPr>
      </w:pPr>
      <w:r w:rsidRPr="00600CCF">
        <w:rPr>
          <w:rFonts w:cstheme="minorHAnsi"/>
          <w:b/>
          <w:color w:val="000000" w:themeColor="text1"/>
          <w:u w:val="single" w:color="000000"/>
        </w:rPr>
        <w:t>Délai de rétractation</w:t>
      </w:r>
      <w:r w:rsidRPr="00600CCF">
        <w:rPr>
          <w:rFonts w:cstheme="minorHAnsi"/>
          <w:color w:val="000000" w:themeColor="text1"/>
        </w:rPr>
        <w:t xml:space="preserve"> : le participant peut annuler, par courrier postal ou électronique, sa participation à la formation, </w:t>
      </w:r>
      <w:r w:rsidRPr="00600CCF">
        <w:rPr>
          <w:rFonts w:cstheme="minorHAnsi"/>
          <w:bCs/>
          <w:color w:val="000000" w:themeColor="text1"/>
          <w:u w:val="single"/>
        </w:rPr>
        <w:t>sans frais jusqu’à 10 jours ouvrés avant le début de la formation</w:t>
      </w:r>
      <w:r w:rsidRPr="00600CCF">
        <w:rPr>
          <w:rFonts w:cstheme="minorHAnsi"/>
          <w:b/>
          <w:color w:val="000000" w:themeColor="text1"/>
        </w:rPr>
        <w:t>.</w:t>
      </w:r>
      <w:r w:rsidRPr="00600CCF">
        <w:rPr>
          <w:rFonts w:cstheme="minorHAnsi"/>
          <w:color w:val="000000" w:themeColor="text1"/>
        </w:rPr>
        <w:t xml:space="preserve"> Les chèques de paiement reçus seront alors détruits. Pour les paiements par virement bancaire, le remboursement se fera par chèque bancaire                          d’</w:t>
      </w:r>
      <w:r w:rsidRPr="00600CCF">
        <w:rPr>
          <w:rFonts w:cstheme="minorHAnsi"/>
          <w:bCs/>
          <w:color w:val="000000" w:themeColor="text1"/>
        </w:rPr>
        <w:t xml:space="preserve">UFORCA pour l’UPJL ou ses Sections, Antennes, </w:t>
      </w:r>
      <w:r w:rsidRPr="00600CCF">
        <w:rPr>
          <w:rFonts w:eastAsiaTheme="minorEastAsia" w:cstheme="minorHAnsi"/>
          <w:color w:val="000000" w:themeColor="text1"/>
          <w:u w:color="F30909"/>
        </w:rPr>
        <w:t>Collèges cliniques.</w:t>
      </w:r>
    </w:p>
    <w:p w14:paraId="58AFE3A2" w14:textId="77777777" w:rsidR="00E25194" w:rsidRPr="00600CCF" w:rsidRDefault="00E25194" w:rsidP="000A77AA">
      <w:pPr>
        <w:rPr>
          <w:rFonts w:cstheme="minorHAnsi"/>
          <w:color w:val="000000" w:themeColor="text1"/>
        </w:rPr>
      </w:pPr>
      <w:r w:rsidRPr="00600CCF">
        <w:rPr>
          <w:rFonts w:cstheme="minorHAnsi"/>
          <w:b/>
          <w:color w:val="000000" w:themeColor="text1"/>
        </w:rPr>
        <w:t xml:space="preserve">Moins de 10 jours ouvrés </w:t>
      </w:r>
      <w:r w:rsidRPr="00600CCF">
        <w:rPr>
          <w:rFonts w:cstheme="minorHAnsi"/>
          <w:color w:val="000000" w:themeColor="text1"/>
        </w:rPr>
        <w:t>avant le début de la formation, facturation d’une</w:t>
      </w:r>
      <w:r w:rsidRPr="00600CCF">
        <w:rPr>
          <w:rFonts w:cstheme="minorHAnsi"/>
          <w:b/>
          <w:color w:val="000000" w:themeColor="text1"/>
        </w:rPr>
        <w:t xml:space="preserve"> indemnité forfaitaire de 30 % du prix total de la formation à titre de dédommagement</w:t>
      </w:r>
      <w:r w:rsidRPr="00600CCF">
        <w:rPr>
          <w:rFonts w:cstheme="minorHAnsi"/>
          <w:color w:val="000000" w:themeColor="text1"/>
        </w:rPr>
        <w:t>, à régler par chèque sous 15 jours. En cas de non-paiement de la facture, encaissement de la totalité des chèques.</w:t>
      </w:r>
      <w:r w:rsidRPr="00600CCF">
        <w:rPr>
          <w:rFonts w:cstheme="minorHAnsi"/>
          <w:b/>
          <w:color w:val="000000" w:themeColor="text1"/>
        </w:rPr>
        <w:t xml:space="preserve"> </w:t>
      </w:r>
    </w:p>
    <w:p w14:paraId="6EBCA9AC" w14:textId="77777777" w:rsidR="00E25194" w:rsidRPr="00600CCF" w:rsidRDefault="00E25194" w:rsidP="000A77AA">
      <w:pPr>
        <w:rPr>
          <w:rFonts w:cstheme="minorHAnsi"/>
          <w:b/>
          <w:color w:val="000000" w:themeColor="text1"/>
        </w:rPr>
      </w:pPr>
      <w:r w:rsidRPr="00600CCF">
        <w:rPr>
          <w:rFonts w:cstheme="minorHAnsi"/>
          <w:b/>
          <w:color w:val="000000" w:themeColor="text1"/>
          <w:u w:val="single" w:color="000000"/>
        </w:rPr>
        <w:t>Annulation partielle</w:t>
      </w:r>
      <w:r w:rsidRPr="00600CCF">
        <w:rPr>
          <w:rFonts w:cstheme="minorHAnsi"/>
          <w:b/>
          <w:color w:val="000000" w:themeColor="text1"/>
        </w:rPr>
        <w:t xml:space="preserve">  </w:t>
      </w:r>
    </w:p>
    <w:p w14:paraId="56C613EF"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Si, dans le courant de l’année, le participant annule sa participation à la formation, il doit en informer </w:t>
      </w:r>
      <w:r w:rsidRPr="00600CCF">
        <w:rPr>
          <w:rFonts w:cstheme="minorHAnsi"/>
          <w:bCs/>
          <w:color w:val="000000" w:themeColor="text1"/>
        </w:rPr>
        <w:t xml:space="preserve">UFORCA pour l’UPJL ou ses Sections, Antennes, Collèges cliniques </w:t>
      </w:r>
      <w:r w:rsidRPr="00600CCF">
        <w:rPr>
          <w:rFonts w:cstheme="minorHAnsi"/>
          <w:color w:val="000000" w:themeColor="text1"/>
        </w:rPr>
        <w:t>par courrier postal ou électronique</w:t>
      </w:r>
      <w:r w:rsidRPr="00600CCF">
        <w:rPr>
          <w:rFonts w:cstheme="minorHAnsi"/>
          <w:b/>
          <w:color w:val="000000" w:themeColor="text1"/>
        </w:rPr>
        <w:t xml:space="preserve"> </w:t>
      </w:r>
      <w:r w:rsidRPr="00600CCF">
        <w:rPr>
          <w:rFonts w:cstheme="minorHAnsi"/>
          <w:color w:val="000000" w:themeColor="text1"/>
          <w:u w:val="single" w:color="000000"/>
        </w:rPr>
        <w:t>au moins 10 jours ouvrés</w:t>
      </w:r>
      <w:r w:rsidRPr="00600CCF">
        <w:rPr>
          <w:rFonts w:cstheme="minorHAnsi"/>
          <w:b/>
          <w:color w:val="000000" w:themeColor="text1"/>
        </w:rPr>
        <w:t xml:space="preserve"> </w:t>
      </w:r>
      <w:r w:rsidRPr="00600CCF">
        <w:rPr>
          <w:rFonts w:cstheme="minorHAnsi"/>
          <w:color w:val="000000" w:themeColor="text1"/>
          <w:u w:val="single" w:color="000000"/>
        </w:rPr>
        <w:t>avant la date d’arrêt de sa formation</w:t>
      </w:r>
      <w:r w:rsidRPr="00600CCF">
        <w:rPr>
          <w:rFonts w:cstheme="minorHAnsi"/>
          <w:b/>
          <w:color w:val="000000" w:themeColor="text1"/>
        </w:rPr>
        <w:t xml:space="preserve">.  </w:t>
      </w:r>
    </w:p>
    <w:p w14:paraId="07F799C2"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La date de réception du courrier postal ou du courrier électronique fera foi pour le calcul des sommes facturables ou remboursables. </w:t>
      </w:r>
    </w:p>
    <w:p w14:paraId="40D26A76" w14:textId="77777777" w:rsidR="00E25194" w:rsidRPr="00600CCF" w:rsidRDefault="00E25194" w:rsidP="000A77AA">
      <w:pPr>
        <w:rPr>
          <w:rFonts w:cstheme="minorHAnsi"/>
          <w:color w:val="000000" w:themeColor="text1"/>
        </w:rPr>
      </w:pPr>
      <w:r w:rsidRPr="00600CCF">
        <w:rPr>
          <w:rFonts w:cstheme="minorHAnsi"/>
          <w:color w:val="000000" w:themeColor="text1"/>
        </w:rPr>
        <w:t>Seules les formations déjà dispensées seront facturées ainsi que l’</w:t>
      </w:r>
      <w:r w:rsidRPr="00600CCF">
        <w:rPr>
          <w:rFonts w:cstheme="minorHAnsi"/>
          <w:b/>
          <w:color w:val="000000" w:themeColor="text1"/>
        </w:rPr>
        <w:t xml:space="preserve">indemnité forfaitaire de 30 % du prix des formations restantes à titre de dédommagement. </w:t>
      </w:r>
      <w:r w:rsidRPr="00600CCF">
        <w:rPr>
          <w:rFonts w:cstheme="minorHAnsi"/>
          <w:color w:val="000000" w:themeColor="text1"/>
        </w:rPr>
        <w:t xml:space="preserve">En cas de non-paiement de la facture sous 15 jours, encaissement de la totalité des chèques restants. Pour les paiements par virement bancaire, non remboursement par virement bancaire de </w:t>
      </w:r>
      <w:r w:rsidRPr="00600CCF">
        <w:rPr>
          <w:rFonts w:cstheme="minorHAnsi"/>
          <w:bCs/>
          <w:color w:val="000000" w:themeColor="text1"/>
        </w:rPr>
        <w:t xml:space="preserve">UFORCA pour l’UPJL et ses Sections, Antennes, </w:t>
      </w:r>
      <w:r w:rsidRPr="00600CCF">
        <w:rPr>
          <w:rFonts w:eastAsiaTheme="minorEastAsia" w:cstheme="minorHAnsi"/>
          <w:color w:val="000000" w:themeColor="text1"/>
          <w:u w:color="F30909"/>
        </w:rPr>
        <w:t>Collèges cliniques.</w:t>
      </w:r>
    </w:p>
    <w:p w14:paraId="634B198A" w14:textId="77777777" w:rsidR="00E25194" w:rsidRPr="00600CCF" w:rsidRDefault="00E25194" w:rsidP="000A77AA">
      <w:pPr>
        <w:rPr>
          <w:rFonts w:cstheme="minorHAnsi"/>
          <w:color w:val="000000" w:themeColor="text1"/>
        </w:rPr>
      </w:pPr>
    </w:p>
    <w:p w14:paraId="531FB9D2" w14:textId="77777777" w:rsidR="00E25194" w:rsidRPr="00600CCF" w:rsidRDefault="00E25194" w:rsidP="000A77AA">
      <w:pPr>
        <w:rPr>
          <w:rFonts w:cstheme="minorHAnsi"/>
          <w:b/>
          <w:bCs/>
          <w:color w:val="000000" w:themeColor="text1"/>
        </w:rPr>
      </w:pPr>
      <w:r w:rsidRPr="00600CCF">
        <w:rPr>
          <w:rFonts w:cstheme="minorHAnsi"/>
          <w:b/>
          <w:bCs/>
          <w:color w:val="000000" w:themeColor="text1"/>
        </w:rPr>
        <w:t>3.2 INSCRIPTION AU TITRE DE LA FORMATION PROFESSIONNELLE CONTINUE</w:t>
      </w:r>
    </w:p>
    <w:p w14:paraId="03287C58" w14:textId="77777777" w:rsidR="00E25194" w:rsidRPr="00600CCF" w:rsidRDefault="00E25194" w:rsidP="000A77AA">
      <w:pPr>
        <w:rPr>
          <w:rFonts w:cstheme="minorHAnsi"/>
          <w:b/>
          <w:color w:val="000000" w:themeColor="text1"/>
        </w:rPr>
      </w:pPr>
    </w:p>
    <w:p w14:paraId="4336E148" w14:textId="77777777" w:rsidR="00E25194" w:rsidRPr="00600CCF" w:rsidRDefault="00E25194" w:rsidP="000A77AA">
      <w:pPr>
        <w:rPr>
          <w:rFonts w:cstheme="minorHAnsi"/>
          <w:bCs/>
          <w:color w:val="000000" w:themeColor="text1"/>
        </w:rPr>
      </w:pPr>
      <w:r w:rsidRPr="00600CCF">
        <w:rPr>
          <w:rFonts w:cstheme="minorHAnsi"/>
          <w:bCs/>
          <w:color w:val="000000" w:themeColor="text1"/>
        </w:rPr>
        <w:t xml:space="preserve">L’inscription au titre de la formation professionnelle est à envoyer à UFORCA pour l’UPJL ou ses Sections, Antennes, Collèges cliniques par courrier simple ou suivi. Le participant doit envoyer le dossier de candidature en Formation Professionnelle Continue de la formation choisie (à télécharger sur les sites d’UFORCA pour l’UPJL et ses Sections, Antennes, Collèges cliniques) avec les pièces justificatives demandées, dont un </w:t>
      </w:r>
      <w:r w:rsidRPr="00600CCF">
        <w:rPr>
          <w:rFonts w:cstheme="minorHAnsi"/>
          <w:bCs/>
          <w:color w:val="000000" w:themeColor="text1"/>
          <w:u w:val="single"/>
        </w:rPr>
        <w:t>courrier de prise en charge de l'employeur</w:t>
      </w:r>
      <w:r w:rsidRPr="00600CCF">
        <w:rPr>
          <w:rFonts w:cstheme="minorHAnsi"/>
          <w:bCs/>
          <w:color w:val="000000" w:themeColor="text1"/>
        </w:rPr>
        <w:t xml:space="preserve">. Un entretien individuel vient compléter la demande de candidature. Tout dossier incomplet sera mis en attente. </w:t>
      </w:r>
    </w:p>
    <w:p w14:paraId="2B6D7288" w14:textId="77777777" w:rsidR="00E25194" w:rsidRPr="00600CCF" w:rsidRDefault="00E25194" w:rsidP="000A77AA">
      <w:pPr>
        <w:rPr>
          <w:rFonts w:cstheme="minorHAnsi"/>
          <w:b/>
          <w:color w:val="000000" w:themeColor="text1"/>
        </w:rPr>
      </w:pPr>
    </w:p>
    <w:p w14:paraId="20CFA10D" w14:textId="77777777" w:rsidR="00E25194" w:rsidRPr="00600CCF" w:rsidRDefault="00E25194" w:rsidP="000A77AA">
      <w:pPr>
        <w:rPr>
          <w:rFonts w:cstheme="minorHAnsi"/>
          <w:color w:val="000000" w:themeColor="text1"/>
        </w:rPr>
      </w:pPr>
      <w:r w:rsidRPr="00600CCF">
        <w:rPr>
          <w:rFonts w:cstheme="minorHAnsi"/>
          <w:bCs/>
          <w:color w:val="000000" w:themeColor="text1"/>
        </w:rPr>
        <w:t>Après validation de la candidature par les coordinateurs-enseignants et tel que prévu par la loi, sont envoyés au prescripteur, par courriel ou courrier</w:t>
      </w:r>
      <w:r w:rsidRPr="00600CCF">
        <w:rPr>
          <w:rFonts w:cstheme="minorHAnsi"/>
          <w:color w:val="000000" w:themeColor="text1"/>
        </w:rPr>
        <w:t xml:space="preserve"> : </w:t>
      </w:r>
    </w:p>
    <w:p w14:paraId="58623ACD"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 une Convention de Formation Professionnelle, </w:t>
      </w:r>
    </w:p>
    <w:p w14:paraId="4B76A476"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 le programme de la formation,  </w:t>
      </w:r>
    </w:p>
    <w:p w14:paraId="2190227A" w14:textId="77777777" w:rsidR="00E25194" w:rsidRPr="00600CCF" w:rsidRDefault="00E25194" w:rsidP="000A77AA">
      <w:pPr>
        <w:rPr>
          <w:rFonts w:cstheme="minorHAnsi"/>
          <w:color w:val="000000" w:themeColor="text1"/>
        </w:rPr>
      </w:pPr>
      <w:r w:rsidRPr="00600CCF">
        <w:rPr>
          <w:rFonts w:cstheme="minorHAnsi"/>
          <w:color w:val="000000" w:themeColor="text1"/>
        </w:rPr>
        <w:lastRenderedPageBreak/>
        <w:t xml:space="preserve">- les Conditions Générales de Vente et de Formation, sont envoyés par courrier ou courriel à l'organisme payeur qui doit en renvoyer un exemplaire dûment signé. </w:t>
      </w:r>
    </w:p>
    <w:p w14:paraId="31877378" w14:textId="77777777" w:rsidR="00E25194" w:rsidRPr="00600CCF" w:rsidRDefault="00E25194" w:rsidP="000A77AA">
      <w:pPr>
        <w:rPr>
          <w:rFonts w:cstheme="minorHAnsi"/>
          <w:color w:val="000000" w:themeColor="text1"/>
        </w:rPr>
      </w:pPr>
    </w:p>
    <w:p w14:paraId="34659192"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Le participant doit également retourner signés : </w:t>
      </w:r>
    </w:p>
    <w:p w14:paraId="378E52C0"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 les Conditions Générales de Vente, </w:t>
      </w:r>
    </w:p>
    <w:p w14:paraId="6A0958E1"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 le Règlement Intérieur de la Formation, </w:t>
      </w:r>
    </w:p>
    <w:p w14:paraId="03A3945F" w14:textId="77777777" w:rsidR="00E25194" w:rsidRPr="00600CCF" w:rsidRDefault="00E25194" w:rsidP="000A77AA">
      <w:pPr>
        <w:rPr>
          <w:rFonts w:cstheme="minorHAnsi"/>
          <w:color w:val="000000" w:themeColor="text1"/>
        </w:rPr>
      </w:pPr>
    </w:p>
    <w:p w14:paraId="357FB1D1"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L’inscription est confirmée au participant par courrier électronique à réception de l’ensemble des documents signés par le participant et l’organisme payeur. </w:t>
      </w:r>
    </w:p>
    <w:p w14:paraId="7ED56654" w14:textId="77777777" w:rsidR="00E25194" w:rsidRPr="00600CCF" w:rsidRDefault="00E25194" w:rsidP="000A77AA">
      <w:pPr>
        <w:rPr>
          <w:rFonts w:cstheme="minorHAnsi"/>
          <w:color w:val="000000" w:themeColor="text1"/>
        </w:rPr>
      </w:pPr>
    </w:p>
    <w:p w14:paraId="5BC3A8B0" w14:textId="77777777" w:rsidR="00E25194" w:rsidRPr="00600CCF" w:rsidRDefault="00E25194" w:rsidP="000A77AA">
      <w:pPr>
        <w:rPr>
          <w:rFonts w:cstheme="minorHAnsi"/>
          <w:color w:val="000000" w:themeColor="text1"/>
        </w:rPr>
      </w:pPr>
      <w:r w:rsidRPr="00600CCF">
        <w:rPr>
          <w:rFonts w:cstheme="minorHAnsi"/>
          <w:color w:val="000000" w:themeColor="text1"/>
        </w:rPr>
        <w:t>Si l’organisme payeur ne prend en charge que partiellement le coût de la formation, le reliquat doit être payé par le participant avant le début de la formation (</w:t>
      </w:r>
      <w:proofErr w:type="spellStart"/>
      <w:r w:rsidRPr="00600CCF">
        <w:rPr>
          <w:rFonts w:cstheme="minorHAnsi"/>
          <w:color w:val="000000" w:themeColor="text1"/>
        </w:rPr>
        <w:t>cf</w:t>
      </w:r>
      <w:proofErr w:type="spellEnd"/>
      <w:r w:rsidRPr="00600CCF">
        <w:rPr>
          <w:rFonts w:cstheme="minorHAnsi"/>
          <w:color w:val="000000" w:themeColor="text1"/>
        </w:rPr>
        <w:t xml:space="preserve"> inscription à titre individuel). </w:t>
      </w:r>
    </w:p>
    <w:p w14:paraId="7C2B51A8" w14:textId="77777777" w:rsidR="00E25194" w:rsidRPr="00600CCF" w:rsidRDefault="00E25194" w:rsidP="000A77AA">
      <w:pPr>
        <w:rPr>
          <w:rFonts w:cstheme="minorHAnsi"/>
          <w:color w:val="000000" w:themeColor="text1"/>
        </w:rPr>
      </w:pPr>
    </w:p>
    <w:p w14:paraId="24E8A58D" w14:textId="77777777" w:rsidR="00E25194" w:rsidRPr="00600CCF" w:rsidRDefault="00E25194" w:rsidP="000A77AA">
      <w:pPr>
        <w:rPr>
          <w:rFonts w:cstheme="minorHAnsi"/>
          <w:b/>
          <w:bCs/>
          <w:color w:val="000000" w:themeColor="text1"/>
        </w:rPr>
      </w:pPr>
      <w:r w:rsidRPr="00600CCF">
        <w:rPr>
          <w:rFonts w:cstheme="minorHAnsi"/>
          <w:b/>
          <w:bCs/>
          <w:color w:val="000000" w:themeColor="text1"/>
          <w:u w:val="single"/>
        </w:rPr>
        <w:t>Facturation en Formation Professionnelle Continue</w:t>
      </w:r>
      <w:r w:rsidRPr="00600CCF">
        <w:rPr>
          <w:rFonts w:cstheme="minorHAnsi"/>
          <w:b/>
          <w:bCs/>
          <w:color w:val="000000" w:themeColor="text1"/>
        </w:rPr>
        <w:t xml:space="preserve"> </w:t>
      </w:r>
    </w:p>
    <w:p w14:paraId="0C23CE18" w14:textId="77777777" w:rsidR="00E25194" w:rsidRPr="00600CCF" w:rsidRDefault="00E25194" w:rsidP="000A77AA">
      <w:pPr>
        <w:rPr>
          <w:rFonts w:cstheme="minorHAnsi"/>
          <w:color w:val="000000" w:themeColor="text1"/>
        </w:rPr>
      </w:pPr>
    </w:p>
    <w:p w14:paraId="54A62737" w14:textId="77777777" w:rsidR="00E25194" w:rsidRPr="00600CCF" w:rsidRDefault="00E25194" w:rsidP="000A77AA">
      <w:pPr>
        <w:rPr>
          <w:rFonts w:cstheme="minorHAnsi"/>
          <w:bCs/>
          <w:color w:val="000000" w:themeColor="text1"/>
        </w:rPr>
      </w:pPr>
      <w:r w:rsidRPr="00600CCF">
        <w:rPr>
          <w:rFonts w:cstheme="minorHAnsi"/>
          <w:color w:val="000000" w:themeColor="text1"/>
        </w:rPr>
        <w:t xml:space="preserve">Conformément à la règlementation en vigueur, et seulement dans le cadre de la Formation Professionnelle Continue, </w:t>
      </w:r>
      <w:r w:rsidRPr="00600CCF">
        <w:rPr>
          <w:rFonts w:cstheme="minorHAnsi"/>
          <w:bCs/>
          <w:color w:val="000000" w:themeColor="text1"/>
        </w:rPr>
        <w:t xml:space="preserve">UFORCA pour l’UPJL et ses Sections, Antennes, Collèges cliniques </w:t>
      </w:r>
    </w:p>
    <w:p w14:paraId="053B412D" w14:textId="77777777" w:rsidR="00E25194" w:rsidRPr="00600CCF" w:rsidRDefault="00E25194" w:rsidP="000A77AA">
      <w:pPr>
        <w:rPr>
          <w:rFonts w:cstheme="minorHAnsi"/>
          <w:color w:val="000000" w:themeColor="text1"/>
        </w:rPr>
      </w:pPr>
      <w:proofErr w:type="gramStart"/>
      <w:r w:rsidRPr="00600CCF">
        <w:rPr>
          <w:rFonts w:cstheme="minorHAnsi"/>
          <w:color w:val="000000" w:themeColor="text1"/>
        </w:rPr>
        <w:t>adresseront</w:t>
      </w:r>
      <w:proofErr w:type="gramEnd"/>
      <w:r w:rsidRPr="00600CCF">
        <w:rPr>
          <w:rFonts w:cstheme="minorHAnsi"/>
          <w:color w:val="000000" w:themeColor="text1"/>
        </w:rPr>
        <w:t xml:space="preserve"> à l'organisme payeur la formation, </w:t>
      </w:r>
      <w:r w:rsidRPr="00600CCF">
        <w:rPr>
          <w:rFonts w:cstheme="minorHAnsi"/>
          <w:b/>
          <w:color w:val="000000" w:themeColor="text1"/>
        </w:rPr>
        <w:t>même en cas d’absence(s) du participant</w:t>
      </w:r>
      <w:r w:rsidRPr="00600CCF">
        <w:rPr>
          <w:rFonts w:cstheme="minorHAnsi"/>
          <w:color w:val="000000" w:themeColor="text1"/>
        </w:rPr>
        <w:t xml:space="preserve"> (sauf cas d'annulation partielle en cours de formation) </w:t>
      </w:r>
      <w:r w:rsidRPr="00600CCF">
        <w:rPr>
          <w:rFonts w:cstheme="minorHAnsi"/>
          <w:b/>
          <w:color w:val="000000" w:themeColor="text1"/>
        </w:rPr>
        <w:t xml:space="preserve">une facture globale à la fin de la formation.  </w:t>
      </w:r>
    </w:p>
    <w:p w14:paraId="4D4006CE"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Le paiement peut s’effectuer par chèque ou virement bancaire. En cas de non-paiement d’une formation par l'organisme payeur et après mise en demeure restée sans effet, </w:t>
      </w:r>
      <w:r w:rsidRPr="00600CCF">
        <w:rPr>
          <w:rFonts w:cstheme="minorHAnsi"/>
          <w:bCs/>
          <w:color w:val="000000" w:themeColor="text1"/>
        </w:rPr>
        <w:t xml:space="preserve">UFORCA pour l’UPJL et ses Sections, Antennes, Collèges cliniques </w:t>
      </w:r>
      <w:r w:rsidRPr="00600CCF">
        <w:rPr>
          <w:rFonts w:cstheme="minorHAnsi"/>
          <w:color w:val="000000" w:themeColor="text1"/>
        </w:rPr>
        <w:t xml:space="preserve">se réservent le droit de suspendre toute formation en cours et/ou à venir. </w:t>
      </w:r>
    </w:p>
    <w:p w14:paraId="2C51F42A" w14:textId="77777777" w:rsidR="00E25194" w:rsidRPr="00600CCF" w:rsidRDefault="00E25194" w:rsidP="000A77AA">
      <w:pPr>
        <w:rPr>
          <w:rFonts w:cstheme="minorHAnsi"/>
          <w:color w:val="000000" w:themeColor="text1"/>
        </w:rPr>
      </w:pPr>
    </w:p>
    <w:p w14:paraId="5F10B53D" w14:textId="77777777" w:rsidR="00E25194" w:rsidRPr="00600CCF" w:rsidRDefault="00E25194" w:rsidP="000A77AA">
      <w:pPr>
        <w:rPr>
          <w:rFonts w:cstheme="minorHAnsi"/>
          <w:color w:val="000000" w:themeColor="text1"/>
        </w:rPr>
      </w:pPr>
    </w:p>
    <w:p w14:paraId="1F05D807" w14:textId="77777777" w:rsidR="00E25194" w:rsidRPr="00600CCF" w:rsidRDefault="00E25194" w:rsidP="000A77AA">
      <w:pPr>
        <w:pStyle w:val="Titre3"/>
        <w:spacing w:before="0"/>
        <w:rPr>
          <w:rFonts w:cstheme="minorHAnsi"/>
          <w:color w:val="000000" w:themeColor="text1"/>
        </w:rPr>
      </w:pPr>
      <w:r w:rsidRPr="00600CCF">
        <w:rPr>
          <w:rFonts w:cstheme="minorHAnsi"/>
          <w:color w:val="000000" w:themeColor="text1"/>
        </w:rPr>
        <w:t xml:space="preserve">Annulation de la formation par le participant ou l'organisme payeur au titre de la Formation Professionnelle Continue </w:t>
      </w:r>
    </w:p>
    <w:p w14:paraId="3E3D497A" w14:textId="77777777" w:rsidR="00E25194" w:rsidRPr="00600CCF" w:rsidRDefault="00E25194" w:rsidP="000A77AA">
      <w:pPr>
        <w:rPr>
          <w:rFonts w:cstheme="minorHAnsi"/>
          <w:color w:val="000000" w:themeColor="text1"/>
        </w:rPr>
      </w:pPr>
    </w:p>
    <w:p w14:paraId="5038AB5B"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Toute annulation, totale ou partielle, doit être obligatoirement notifiée à </w:t>
      </w:r>
      <w:r w:rsidRPr="00600CCF">
        <w:rPr>
          <w:rFonts w:cstheme="minorHAnsi"/>
          <w:bCs/>
          <w:color w:val="000000" w:themeColor="text1"/>
        </w:rPr>
        <w:t xml:space="preserve">UFORCA pour l’UPJL et ses Sections, Antennes, Collèges cliniques </w:t>
      </w:r>
      <w:r w:rsidRPr="00600CCF">
        <w:rPr>
          <w:rFonts w:cstheme="minorHAnsi"/>
          <w:color w:val="000000" w:themeColor="text1"/>
          <w:u w:val="single" w:color="000000"/>
        </w:rPr>
        <w:t>par courrier postal</w:t>
      </w:r>
      <w:r w:rsidRPr="00600CCF">
        <w:rPr>
          <w:rFonts w:cstheme="minorHAnsi"/>
          <w:color w:val="000000" w:themeColor="text1"/>
        </w:rPr>
        <w:t xml:space="preserve"> (le cachet de la poste faisant foi) ou </w:t>
      </w:r>
      <w:r w:rsidRPr="00600CCF">
        <w:rPr>
          <w:rFonts w:cstheme="minorHAnsi"/>
          <w:color w:val="000000" w:themeColor="text1"/>
          <w:u w:val="single" w:color="000000"/>
        </w:rPr>
        <w:t>courrier électronique</w:t>
      </w:r>
      <w:r w:rsidRPr="00600CCF">
        <w:rPr>
          <w:rFonts w:cstheme="minorHAnsi"/>
          <w:color w:val="000000" w:themeColor="text1"/>
        </w:rPr>
        <w:t xml:space="preserve"> (la date de réception faisant foi). </w:t>
      </w:r>
      <w:r w:rsidRPr="00600CCF">
        <w:rPr>
          <w:rFonts w:cstheme="minorHAnsi"/>
          <w:color w:val="000000" w:themeColor="text1"/>
          <w:u w:val="single" w:color="000000"/>
        </w:rPr>
        <w:t>Il est</w:t>
      </w:r>
      <w:r w:rsidRPr="00600CCF">
        <w:rPr>
          <w:rFonts w:cstheme="minorHAnsi"/>
          <w:color w:val="000000" w:themeColor="text1"/>
        </w:rPr>
        <w:t xml:space="preserve"> </w:t>
      </w:r>
      <w:r w:rsidRPr="00600CCF">
        <w:rPr>
          <w:rFonts w:cstheme="minorHAnsi"/>
          <w:color w:val="000000" w:themeColor="text1"/>
          <w:u w:val="single" w:color="000000"/>
        </w:rPr>
        <w:t>de la responsabilité du participant d'en avertir l’organisme payeur.</w:t>
      </w:r>
      <w:r w:rsidRPr="00600CCF">
        <w:rPr>
          <w:rFonts w:cstheme="minorHAnsi"/>
          <w:color w:val="000000" w:themeColor="text1"/>
        </w:rPr>
        <w:t xml:space="preserve"> </w:t>
      </w:r>
    </w:p>
    <w:p w14:paraId="29129A53" w14:textId="77777777" w:rsidR="00E25194" w:rsidRPr="00600CCF" w:rsidRDefault="00E25194" w:rsidP="000A77AA">
      <w:pPr>
        <w:rPr>
          <w:rFonts w:cstheme="minorHAnsi"/>
          <w:color w:val="000000" w:themeColor="text1"/>
        </w:rPr>
      </w:pPr>
    </w:p>
    <w:p w14:paraId="49B73AF1" w14:textId="77777777" w:rsidR="00E25194" w:rsidRPr="00600CCF" w:rsidRDefault="00E25194" w:rsidP="000A77AA">
      <w:pPr>
        <w:rPr>
          <w:rFonts w:cstheme="minorHAnsi"/>
          <w:color w:val="000000" w:themeColor="text1"/>
        </w:rPr>
      </w:pPr>
    </w:p>
    <w:p w14:paraId="155D12C2" w14:textId="77777777" w:rsidR="00E25194" w:rsidRPr="00600CCF" w:rsidRDefault="00E25194" w:rsidP="000A77AA">
      <w:pPr>
        <w:rPr>
          <w:rFonts w:cstheme="minorHAnsi"/>
          <w:b/>
          <w:bCs/>
          <w:color w:val="000000" w:themeColor="text1"/>
        </w:rPr>
      </w:pPr>
      <w:r w:rsidRPr="00600CCF">
        <w:rPr>
          <w:rFonts w:cstheme="minorHAnsi"/>
          <w:b/>
          <w:bCs/>
          <w:color w:val="000000" w:themeColor="text1"/>
          <w:u w:val="single"/>
        </w:rPr>
        <w:t>Annulation totale</w:t>
      </w:r>
      <w:r w:rsidRPr="00600CCF">
        <w:rPr>
          <w:rFonts w:cstheme="minorHAnsi"/>
          <w:b/>
          <w:bCs/>
          <w:color w:val="000000" w:themeColor="text1"/>
        </w:rPr>
        <w:t xml:space="preserve"> </w:t>
      </w:r>
    </w:p>
    <w:p w14:paraId="2EA562D6"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Le participant ou l'organisme payeur peut annuler la participation à la formation </w:t>
      </w:r>
      <w:r w:rsidRPr="00600CCF">
        <w:rPr>
          <w:rFonts w:cstheme="minorHAnsi"/>
          <w:b/>
          <w:color w:val="000000" w:themeColor="text1"/>
          <w:u w:val="single"/>
        </w:rPr>
        <w:t>sans frais jusqu’à 10 jours ouvrés avant le début de la formation</w:t>
      </w:r>
      <w:r w:rsidRPr="00600CCF">
        <w:rPr>
          <w:rFonts w:cstheme="minorHAnsi"/>
          <w:b/>
          <w:color w:val="000000" w:themeColor="text1"/>
        </w:rPr>
        <w:t xml:space="preserve">. </w:t>
      </w:r>
      <w:r w:rsidRPr="00600CCF">
        <w:rPr>
          <w:rFonts w:cstheme="minorHAnsi"/>
          <w:color w:val="000000" w:themeColor="text1"/>
        </w:rPr>
        <w:t xml:space="preserve">La Convention de Formation Professionnelle est alors annulée. </w:t>
      </w:r>
    </w:p>
    <w:p w14:paraId="19CD74BA" w14:textId="77777777" w:rsidR="00E25194" w:rsidRPr="00600CCF" w:rsidRDefault="00E25194" w:rsidP="000A77AA">
      <w:pPr>
        <w:rPr>
          <w:rFonts w:cstheme="minorHAnsi"/>
          <w:b/>
          <w:color w:val="000000" w:themeColor="text1"/>
        </w:rPr>
      </w:pPr>
      <w:r w:rsidRPr="00600CCF">
        <w:rPr>
          <w:rFonts w:cstheme="minorHAnsi"/>
          <w:b/>
          <w:color w:val="000000" w:themeColor="text1"/>
        </w:rPr>
        <w:lastRenderedPageBreak/>
        <w:t>Moins de 10 jours ouvrés</w:t>
      </w:r>
      <w:r w:rsidRPr="00600CCF">
        <w:rPr>
          <w:rFonts w:cstheme="minorHAnsi"/>
          <w:color w:val="000000" w:themeColor="text1"/>
        </w:rPr>
        <w:t xml:space="preserve"> avant le début de la formation, facturation à l’organisme payeur d’une </w:t>
      </w:r>
      <w:r w:rsidRPr="00600CCF">
        <w:rPr>
          <w:rFonts w:cstheme="minorHAnsi"/>
          <w:b/>
          <w:color w:val="000000" w:themeColor="text1"/>
        </w:rPr>
        <w:t xml:space="preserve">indemnité forfaitaire de 30% du prix total de la formation à titre de dédommagement. </w:t>
      </w:r>
    </w:p>
    <w:p w14:paraId="7A03B3E5" w14:textId="77777777" w:rsidR="00E25194" w:rsidRPr="00600CCF" w:rsidRDefault="00E25194" w:rsidP="000A77AA">
      <w:pPr>
        <w:rPr>
          <w:rFonts w:cstheme="minorHAnsi"/>
          <w:b/>
          <w:color w:val="000000" w:themeColor="text1"/>
        </w:rPr>
      </w:pPr>
    </w:p>
    <w:p w14:paraId="7B195E76" w14:textId="77777777" w:rsidR="00E25194" w:rsidRPr="00600CCF" w:rsidRDefault="00E25194" w:rsidP="000A77AA">
      <w:pPr>
        <w:rPr>
          <w:rFonts w:cstheme="minorHAnsi"/>
          <w:color w:val="000000" w:themeColor="text1"/>
        </w:rPr>
      </w:pPr>
      <w:r w:rsidRPr="00600CCF">
        <w:rPr>
          <w:rFonts w:cstheme="minorHAnsi"/>
          <w:b/>
          <w:bCs/>
          <w:color w:val="000000" w:themeColor="text1"/>
          <w:u w:val="single" w:color="000000"/>
        </w:rPr>
        <w:t>Annulation partielle</w:t>
      </w:r>
      <w:r w:rsidRPr="00600CCF">
        <w:rPr>
          <w:rFonts w:cstheme="minorHAnsi"/>
          <w:color w:val="000000" w:themeColor="text1"/>
        </w:rPr>
        <w:t xml:space="preserve"> :</w:t>
      </w:r>
    </w:p>
    <w:p w14:paraId="1749C1E4"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Si dans le courant de l’année le participant ou l’organisme payeur annule la participation à la formation, il doit en avertir </w:t>
      </w:r>
      <w:r w:rsidRPr="00600CCF">
        <w:rPr>
          <w:rFonts w:cstheme="minorHAnsi"/>
          <w:bCs/>
          <w:color w:val="000000" w:themeColor="text1"/>
        </w:rPr>
        <w:t xml:space="preserve">UFORCA pour l’UPJL et ses Sections, Antennes, Collèges cliniques </w:t>
      </w:r>
      <w:r w:rsidRPr="00600CCF">
        <w:rPr>
          <w:rFonts w:cstheme="minorHAnsi"/>
          <w:color w:val="000000" w:themeColor="text1"/>
        </w:rPr>
        <w:t>par courrier postal ou électronique</w:t>
      </w:r>
      <w:r w:rsidRPr="00600CCF">
        <w:rPr>
          <w:rFonts w:cstheme="minorHAnsi"/>
          <w:b/>
          <w:color w:val="000000" w:themeColor="text1"/>
        </w:rPr>
        <w:t xml:space="preserve"> </w:t>
      </w:r>
      <w:r w:rsidRPr="00600CCF">
        <w:rPr>
          <w:rFonts w:cstheme="minorHAnsi"/>
          <w:color w:val="000000" w:themeColor="text1"/>
          <w:u w:val="single" w:color="000000"/>
        </w:rPr>
        <w:t>au moins 10</w:t>
      </w:r>
      <w:r w:rsidRPr="00600CCF">
        <w:rPr>
          <w:rFonts w:cstheme="minorHAnsi"/>
          <w:color w:val="000000" w:themeColor="text1"/>
        </w:rPr>
        <w:t xml:space="preserve"> </w:t>
      </w:r>
      <w:r w:rsidRPr="00600CCF">
        <w:rPr>
          <w:rFonts w:cstheme="minorHAnsi"/>
          <w:color w:val="000000" w:themeColor="text1"/>
          <w:u w:val="single" w:color="000000"/>
        </w:rPr>
        <w:t>jours ouvrés avant la date d’arrêt de sa formation.</w:t>
      </w:r>
      <w:r w:rsidRPr="00600CCF">
        <w:rPr>
          <w:rFonts w:cstheme="minorHAnsi"/>
          <w:b/>
          <w:color w:val="000000" w:themeColor="text1"/>
        </w:rPr>
        <w:t xml:space="preserve">  </w:t>
      </w:r>
      <w:r w:rsidRPr="00600CCF">
        <w:rPr>
          <w:rFonts w:cstheme="minorHAnsi"/>
          <w:color w:val="000000" w:themeColor="text1"/>
        </w:rPr>
        <w:t>La date de réception du courrier postal ou du courrier électronique fera foi pour le calcul des sommes facturables ou remboursables. Seules les formations déjà dispensées seront facturées à l’organisme payeur, ainsi que l’</w:t>
      </w:r>
      <w:r w:rsidRPr="00600CCF">
        <w:rPr>
          <w:rFonts w:cstheme="minorHAnsi"/>
          <w:b/>
          <w:color w:val="000000" w:themeColor="text1"/>
        </w:rPr>
        <w:t xml:space="preserve">indemnité forfaitaire de 30% du prix des formations restantes à titre de dédommagement. </w:t>
      </w:r>
      <w:r w:rsidRPr="00600CCF">
        <w:rPr>
          <w:rFonts w:cstheme="minorHAnsi"/>
          <w:color w:val="000000" w:themeColor="text1"/>
        </w:rPr>
        <w:t xml:space="preserve">Les absences ponctuelles du participant à la formation ne sauraient être considérées comme une annulation partielle. </w:t>
      </w:r>
    </w:p>
    <w:p w14:paraId="03A00666" w14:textId="77777777" w:rsidR="00E25194" w:rsidRPr="00600CCF" w:rsidRDefault="00E25194" w:rsidP="000A77AA">
      <w:pPr>
        <w:rPr>
          <w:rFonts w:cstheme="minorHAnsi"/>
          <w:color w:val="000000" w:themeColor="text1"/>
        </w:rPr>
      </w:pPr>
    </w:p>
    <w:p w14:paraId="2D221DDE" w14:textId="77777777" w:rsidR="00E25194" w:rsidRPr="00600CCF" w:rsidRDefault="00E25194" w:rsidP="000A77AA">
      <w:pPr>
        <w:rPr>
          <w:rFonts w:cstheme="minorHAnsi"/>
          <w:b/>
          <w:bCs/>
          <w:color w:val="000000" w:themeColor="text1"/>
          <w:u w:val="single"/>
        </w:rPr>
      </w:pPr>
      <w:r w:rsidRPr="00600CCF">
        <w:rPr>
          <w:rFonts w:cstheme="minorHAnsi"/>
          <w:b/>
          <w:bCs/>
          <w:color w:val="000000" w:themeColor="text1"/>
          <w:u w:val="single"/>
        </w:rPr>
        <w:t>4. CONDITIONS TARIFAIRES</w:t>
      </w:r>
    </w:p>
    <w:p w14:paraId="10E0AAF0" w14:textId="77777777" w:rsidR="00E25194" w:rsidRPr="00600CCF" w:rsidRDefault="00E25194" w:rsidP="000A77AA">
      <w:pPr>
        <w:rPr>
          <w:rFonts w:cstheme="minorHAnsi"/>
          <w:b/>
          <w:bCs/>
          <w:color w:val="000000" w:themeColor="text1"/>
        </w:rPr>
      </w:pPr>
    </w:p>
    <w:p w14:paraId="160A7223" w14:textId="77777777" w:rsidR="00E25194" w:rsidRPr="00600CCF" w:rsidRDefault="00E25194" w:rsidP="000A77AA">
      <w:pPr>
        <w:rPr>
          <w:rFonts w:cstheme="minorHAnsi"/>
          <w:b/>
          <w:color w:val="000000" w:themeColor="text1"/>
        </w:rPr>
      </w:pPr>
      <w:r w:rsidRPr="00600CCF">
        <w:rPr>
          <w:rFonts w:cstheme="minorHAnsi"/>
          <w:b/>
          <w:color w:val="000000" w:themeColor="text1"/>
        </w:rPr>
        <w:t>4.1. TARIFS DES FORMATIONS SESSIONS</w:t>
      </w:r>
    </w:p>
    <w:p w14:paraId="29C95DFE" w14:textId="77777777" w:rsidR="00E25194" w:rsidRPr="00600CCF" w:rsidRDefault="00E25194" w:rsidP="000A77AA">
      <w:pPr>
        <w:rPr>
          <w:rFonts w:cstheme="minorHAnsi"/>
          <w:b/>
          <w:color w:val="000000" w:themeColor="text1"/>
        </w:rPr>
      </w:pPr>
    </w:p>
    <w:p w14:paraId="2D27925F" w14:textId="77777777" w:rsidR="00E25194" w:rsidRPr="00600CCF" w:rsidRDefault="00E25194" w:rsidP="000A77AA">
      <w:pPr>
        <w:rPr>
          <w:rFonts w:cstheme="minorHAnsi"/>
          <w:bCs/>
          <w:color w:val="000000" w:themeColor="text1"/>
        </w:rPr>
      </w:pPr>
      <w:r w:rsidRPr="00600CCF">
        <w:rPr>
          <w:rFonts w:cstheme="minorHAnsi"/>
          <w:bCs/>
          <w:color w:val="000000" w:themeColor="text1"/>
        </w:rPr>
        <w:t xml:space="preserve">Les prix des formations ne sont pas soumis à TVA (association loi 1901, non assujettie à la TVA). Ces prix comprennent les coûts pédagogiques, les frais induits pour la constitution et reproduction des supports éventuels distribués aux participants.  Les frais de transport, de restauration et d’hébergement sont à la charge du participant et sous sa responsabilité.  Le déjeuner n’est pas inclus dans les frais de formation. </w:t>
      </w:r>
    </w:p>
    <w:p w14:paraId="622709B8" w14:textId="77777777" w:rsidR="00E25194" w:rsidRPr="00600CCF" w:rsidRDefault="00E25194" w:rsidP="000A77AA">
      <w:pPr>
        <w:rPr>
          <w:rFonts w:cstheme="minorHAnsi"/>
          <w:bCs/>
          <w:color w:val="000000" w:themeColor="text1"/>
        </w:rPr>
      </w:pPr>
    </w:p>
    <w:p w14:paraId="0EACD56D" w14:textId="77777777" w:rsidR="00E25194" w:rsidRPr="00600CCF" w:rsidRDefault="00E25194" w:rsidP="000A77AA">
      <w:pPr>
        <w:rPr>
          <w:rFonts w:cstheme="minorHAnsi"/>
          <w:b/>
          <w:bCs/>
          <w:color w:val="000000" w:themeColor="text1"/>
        </w:rPr>
      </w:pPr>
      <w:r w:rsidRPr="00600CCF">
        <w:rPr>
          <w:rFonts w:cstheme="minorHAnsi"/>
          <w:bCs/>
          <w:color w:val="000000" w:themeColor="text1"/>
        </w:rPr>
        <w:tab/>
      </w:r>
      <w:r w:rsidRPr="00600CCF">
        <w:rPr>
          <w:rFonts w:cstheme="minorHAnsi"/>
          <w:b/>
          <w:color w:val="000000" w:themeColor="text1"/>
        </w:rPr>
        <w:t xml:space="preserve">4.2. ANNULATION D’UNE FORMATION PAR </w:t>
      </w:r>
      <w:r w:rsidRPr="00600CCF">
        <w:rPr>
          <w:rFonts w:cstheme="minorHAnsi"/>
          <w:b/>
          <w:bCs/>
          <w:color w:val="000000" w:themeColor="text1"/>
        </w:rPr>
        <w:t>UFORCA POUR L’UPJL ET SES SECTIONS CLINIQUES, ANTENNES ET COLLEGES CLINIQUES</w:t>
      </w:r>
    </w:p>
    <w:p w14:paraId="17847A8F" w14:textId="77777777" w:rsidR="00E25194" w:rsidRPr="00600CCF" w:rsidRDefault="00E25194" w:rsidP="000A77AA">
      <w:pPr>
        <w:rPr>
          <w:rFonts w:cstheme="minorHAnsi"/>
          <w:bCs/>
          <w:color w:val="000000" w:themeColor="text1"/>
        </w:rPr>
      </w:pPr>
    </w:p>
    <w:p w14:paraId="505E901F" w14:textId="77777777" w:rsidR="00E25194" w:rsidRPr="00600CCF" w:rsidRDefault="00E25194" w:rsidP="000A77AA">
      <w:pPr>
        <w:rPr>
          <w:rFonts w:cstheme="minorHAnsi"/>
          <w:color w:val="000000" w:themeColor="text1"/>
        </w:rPr>
      </w:pPr>
      <w:r w:rsidRPr="00600CCF">
        <w:rPr>
          <w:rFonts w:cstheme="minorHAnsi"/>
          <w:color w:val="000000" w:themeColor="text1"/>
        </w:rPr>
        <w:t>UFORCA pour l’UPJL et ses Sections, Antennes, Collèges cliniques se réservent le droit d’annuler un module de formation jusqu’à deux semaines avant la date de début de la formation, en particulier si le nombre de participants est insuffisant. Les documents d’inscription et paiements reçus sont alors annulés. UFORCA pour l’UPJL et ses Sections, Antennes, Collèges cliniques ne sauraient être tenus pour responsable de dommages liés à cette annulation.</w:t>
      </w:r>
    </w:p>
    <w:p w14:paraId="56CBDCBD"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 </w:t>
      </w:r>
    </w:p>
    <w:p w14:paraId="65E01294"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Quelle que soit la date de la formation, tout événement échappant au contrôle d’UFORCA pour l’UPJL et ses Sections, Antennes, Collèges cliniques (grève totale ou partielle, guerre, embargo, incendie, accident, pandémie, catastrophe naturelle ou économique...) de nature à empêcher, rendre non rentable ou retarder la formation, sera considéré comme cas de force majeure sans qu’il soit nécessaire de préciser que cet événement présente un caractère imprévisible, irrésistible, insurmontable ou extérieur aux sens des juridictions françaises. </w:t>
      </w:r>
    </w:p>
    <w:p w14:paraId="6035A263" w14:textId="77777777" w:rsidR="00E25194" w:rsidRPr="00600CCF" w:rsidRDefault="00E25194" w:rsidP="000A77AA">
      <w:pPr>
        <w:rPr>
          <w:rFonts w:cstheme="minorHAnsi"/>
          <w:b/>
          <w:bCs/>
          <w:color w:val="000000" w:themeColor="text1"/>
          <w:u w:val="single"/>
        </w:rPr>
      </w:pPr>
      <w:r w:rsidRPr="00600CCF">
        <w:rPr>
          <w:rFonts w:cstheme="minorHAnsi"/>
          <w:b/>
          <w:bCs/>
          <w:color w:val="000000" w:themeColor="text1"/>
          <w:u w:val="single"/>
        </w:rPr>
        <w:lastRenderedPageBreak/>
        <w:t xml:space="preserve">5. ATTESTATION DE PRESENCE </w:t>
      </w:r>
    </w:p>
    <w:p w14:paraId="04A39C04" w14:textId="77777777" w:rsidR="00E25194" w:rsidRPr="00600CCF" w:rsidRDefault="00E25194" w:rsidP="000A77AA">
      <w:pPr>
        <w:rPr>
          <w:rFonts w:cstheme="minorHAnsi"/>
          <w:b/>
          <w:bCs/>
          <w:color w:val="000000" w:themeColor="text1"/>
        </w:rPr>
      </w:pPr>
    </w:p>
    <w:p w14:paraId="13A4F616"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Une attestation de présence, établie en conformité avec les feuilles d’émargement, est adressée au client et/ou au participant après chaque formation. </w:t>
      </w:r>
    </w:p>
    <w:p w14:paraId="3A81590C" w14:textId="77777777" w:rsidR="00E25194" w:rsidRPr="00600CCF" w:rsidRDefault="00E25194" w:rsidP="000A77AA">
      <w:pPr>
        <w:rPr>
          <w:rFonts w:cstheme="minorHAnsi"/>
          <w:color w:val="000000" w:themeColor="text1"/>
        </w:rPr>
      </w:pPr>
    </w:p>
    <w:p w14:paraId="0F41FDE6" w14:textId="77777777" w:rsidR="00E25194" w:rsidRPr="00600CCF" w:rsidRDefault="00E25194" w:rsidP="000A77AA">
      <w:pPr>
        <w:rPr>
          <w:rFonts w:cstheme="minorHAnsi"/>
          <w:b/>
          <w:bCs/>
          <w:color w:val="000000" w:themeColor="text1"/>
          <w:u w:val="single"/>
        </w:rPr>
      </w:pPr>
      <w:r w:rsidRPr="00600CCF">
        <w:rPr>
          <w:rFonts w:cstheme="minorHAnsi"/>
          <w:b/>
          <w:bCs/>
          <w:color w:val="000000" w:themeColor="text1"/>
          <w:u w:val="single"/>
        </w:rPr>
        <w:t>6. RESPONSABILITÉ</w:t>
      </w:r>
    </w:p>
    <w:p w14:paraId="71B6208A" w14:textId="77777777" w:rsidR="00E25194" w:rsidRPr="00600CCF" w:rsidRDefault="00E25194" w:rsidP="000A77AA">
      <w:pPr>
        <w:rPr>
          <w:rFonts w:cstheme="minorHAnsi"/>
          <w:b/>
          <w:bCs/>
          <w:color w:val="000000" w:themeColor="text1"/>
        </w:rPr>
      </w:pPr>
    </w:p>
    <w:p w14:paraId="730B52FA" w14:textId="77777777" w:rsidR="00E25194" w:rsidRPr="00600CCF" w:rsidRDefault="00E25194" w:rsidP="000A77AA">
      <w:pPr>
        <w:rPr>
          <w:rFonts w:cstheme="minorHAnsi"/>
          <w:b/>
          <w:color w:val="000000" w:themeColor="text1"/>
        </w:rPr>
      </w:pPr>
      <w:r w:rsidRPr="00600CCF">
        <w:rPr>
          <w:rFonts w:cstheme="minorHAnsi"/>
          <w:b/>
          <w:bCs/>
          <w:color w:val="000000" w:themeColor="text1"/>
        </w:rPr>
        <w:t xml:space="preserve">6.1. </w:t>
      </w:r>
      <w:r w:rsidRPr="00600CCF">
        <w:rPr>
          <w:rFonts w:cstheme="minorHAnsi"/>
          <w:b/>
          <w:color w:val="000000" w:themeColor="text1"/>
        </w:rPr>
        <w:t xml:space="preserve">REGLEMENT INTERIEUR DE LA FORMATION </w:t>
      </w:r>
    </w:p>
    <w:p w14:paraId="147B42F9" w14:textId="77777777" w:rsidR="00E25194" w:rsidRPr="00600CCF" w:rsidRDefault="00E25194" w:rsidP="000A77AA">
      <w:pPr>
        <w:rPr>
          <w:rFonts w:cstheme="minorHAnsi"/>
          <w:b/>
          <w:color w:val="000000" w:themeColor="text1"/>
        </w:rPr>
      </w:pPr>
    </w:p>
    <w:p w14:paraId="57C51190"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Le Règlement Intérieur transmis au participant doit être respecté. Conformément aux articles L920-5-1 et suivants et R922-1 et suivants du Code du Travail, il a pour objet de : </w:t>
      </w:r>
    </w:p>
    <w:p w14:paraId="3E3FA99D" w14:textId="77777777" w:rsidR="00E25194" w:rsidRPr="00600CCF" w:rsidRDefault="00E25194" w:rsidP="000A77AA">
      <w:pPr>
        <w:numPr>
          <w:ilvl w:val="0"/>
          <w:numId w:val="24"/>
        </w:numPr>
        <w:ind w:left="0" w:hanging="10"/>
        <w:contextualSpacing/>
        <w:jc w:val="both"/>
        <w:rPr>
          <w:rFonts w:cstheme="minorHAnsi"/>
          <w:color w:val="000000" w:themeColor="text1"/>
        </w:rPr>
      </w:pPr>
      <w:r w:rsidRPr="00600CCF">
        <w:rPr>
          <w:rFonts w:cstheme="minorHAnsi"/>
          <w:color w:val="000000" w:themeColor="text1"/>
        </w:rPr>
        <w:t>Rappeler les principales mesures applicables en matière d’hygiène et de sécurité dans les locaux où se déroulent les formations,</w:t>
      </w:r>
    </w:p>
    <w:p w14:paraId="2B5ABFE2" w14:textId="77777777" w:rsidR="00E25194" w:rsidRPr="00600CCF" w:rsidRDefault="00E25194" w:rsidP="000A77AA">
      <w:pPr>
        <w:numPr>
          <w:ilvl w:val="0"/>
          <w:numId w:val="24"/>
        </w:numPr>
        <w:ind w:left="0" w:hanging="10"/>
        <w:contextualSpacing/>
        <w:jc w:val="both"/>
        <w:rPr>
          <w:rFonts w:cstheme="minorHAnsi"/>
          <w:color w:val="000000" w:themeColor="text1"/>
        </w:rPr>
      </w:pPr>
      <w:r w:rsidRPr="00600CCF">
        <w:rPr>
          <w:rFonts w:cstheme="minorHAnsi"/>
          <w:color w:val="000000" w:themeColor="text1"/>
        </w:rPr>
        <w:t xml:space="preserve">Fixer les règles applicables en matière de discipline et notamment la nature et l’échelle des sanctions applicables aux participants ainsi que les droits de ceux-ci en cas de sanction, </w:t>
      </w:r>
    </w:p>
    <w:p w14:paraId="537FFE64" w14:textId="77777777" w:rsidR="00E25194" w:rsidRPr="00600CCF" w:rsidRDefault="00E25194" w:rsidP="000A77AA">
      <w:pPr>
        <w:numPr>
          <w:ilvl w:val="0"/>
          <w:numId w:val="24"/>
        </w:numPr>
        <w:ind w:left="0" w:hanging="10"/>
        <w:contextualSpacing/>
        <w:jc w:val="both"/>
        <w:rPr>
          <w:rFonts w:cstheme="minorHAnsi"/>
          <w:color w:val="000000" w:themeColor="text1"/>
        </w:rPr>
      </w:pPr>
      <w:r w:rsidRPr="00600CCF">
        <w:rPr>
          <w:rFonts w:cstheme="minorHAnsi"/>
          <w:color w:val="000000" w:themeColor="text1"/>
        </w:rPr>
        <w:t xml:space="preserve">Préciser, dans le cas de formation d’une durée supérieure à 500 heures, les modalités selon lesquelles est assurée la représentation des participants. </w:t>
      </w:r>
    </w:p>
    <w:p w14:paraId="704F327E" w14:textId="77777777" w:rsidR="00E25194" w:rsidRPr="00600CCF" w:rsidRDefault="00E25194" w:rsidP="000A77AA">
      <w:pPr>
        <w:contextualSpacing/>
        <w:rPr>
          <w:rFonts w:cstheme="minorHAnsi"/>
          <w:color w:val="000000" w:themeColor="text1"/>
        </w:rPr>
      </w:pPr>
    </w:p>
    <w:p w14:paraId="295108C1" w14:textId="77777777" w:rsidR="00E25194" w:rsidRPr="00600CCF" w:rsidRDefault="00E25194" w:rsidP="000A77AA">
      <w:pPr>
        <w:contextualSpacing/>
        <w:rPr>
          <w:rFonts w:cstheme="minorHAnsi"/>
          <w:color w:val="000000" w:themeColor="text1"/>
        </w:rPr>
      </w:pPr>
      <w:r w:rsidRPr="00600CCF">
        <w:rPr>
          <w:rFonts w:cstheme="minorHAnsi"/>
          <w:color w:val="000000" w:themeColor="text1"/>
        </w:rPr>
        <w:t>Toute inscription à une formation implique le respect par le participant du règlement intérieur applicable aux locaux concernés, lequel est porté à sa connaissance.</w:t>
      </w:r>
    </w:p>
    <w:p w14:paraId="24C9AD0E" w14:textId="77777777" w:rsidR="00E25194" w:rsidRPr="00600CCF" w:rsidRDefault="00E25194" w:rsidP="000A77AA">
      <w:pPr>
        <w:contextualSpacing/>
        <w:rPr>
          <w:rFonts w:cstheme="minorHAnsi"/>
          <w:color w:val="000000" w:themeColor="text1"/>
        </w:rPr>
      </w:pPr>
      <w:r w:rsidRPr="00600CCF">
        <w:rPr>
          <w:rFonts w:cstheme="minorHAnsi"/>
          <w:color w:val="000000" w:themeColor="text1"/>
        </w:rPr>
        <w:br/>
      </w:r>
      <w:r w:rsidRPr="00600CCF">
        <w:rPr>
          <w:rFonts w:cstheme="minorHAnsi"/>
          <w:b/>
          <w:bCs/>
          <w:color w:val="000000" w:themeColor="text1"/>
        </w:rPr>
        <w:t>6.2. RESPONSABILITE EN CAS DE DOMMAGE</w:t>
      </w:r>
    </w:p>
    <w:p w14:paraId="6800BCDD" w14:textId="77777777" w:rsidR="00E25194" w:rsidRPr="00600CCF" w:rsidRDefault="00E25194" w:rsidP="000A77AA">
      <w:pPr>
        <w:contextualSpacing/>
        <w:rPr>
          <w:rFonts w:cstheme="minorHAnsi"/>
          <w:color w:val="000000" w:themeColor="text1"/>
        </w:rPr>
      </w:pPr>
    </w:p>
    <w:p w14:paraId="7F5A4EC3" w14:textId="77777777" w:rsidR="00E25194" w:rsidRPr="00600CCF" w:rsidRDefault="00E25194" w:rsidP="000A77AA">
      <w:pPr>
        <w:contextualSpacing/>
        <w:rPr>
          <w:rFonts w:cstheme="minorHAnsi"/>
          <w:color w:val="000000" w:themeColor="text1"/>
        </w:rPr>
      </w:pPr>
      <w:r w:rsidRPr="00600CCF">
        <w:rPr>
          <w:rFonts w:cstheme="minorHAnsi"/>
          <w:color w:val="000000" w:themeColor="text1"/>
        </w:rPr>
        <w:t xml:space="preserve">UFORCA pour l’UPJL et ses Sections, Antennes, Collèges cliniques ne peuvent être tenus responsable d’aucun dommage ou perte d’objets et effets personnels apportés par les participants. </w:t>
      </w:r>
    </w:p>
    <w:p w14:paraId="468C7EEF" w14:textId="77777777" w:rsidR="00E25194" w:rsidRPr="00600CCF" w:rsidRDefault="00E25194" w:rsidP="000A77AA">
      <w:pPr>
        <w:contextualSpacing/>
        <w:rPr>
          <w:rFonts w:cstheme="minorHAnsi"/>
          <w:color w:val="000000" w:themeColor="text1"/>
        </w:rPr>
      </w:pPr>
      <w:r w:rsidRPr="00600CCF">
        <w:rPr>
          <w:rFonts w:cstheme="minorHAnsi"/>
          <w:color w:val="000000" w:themeColor="text1"/>
        </w:rPr>
        <w:t xml:space="preserve">Il appartient au client/participant de vérifier que son assurance personnelle et/ou professionnelle le couvre lors de sa formation. </w:t>
      </w:r>
    </w:p>
    <w:p w14:paraId="16EE667A" w14:textId="77777777" w:rsidR="00E25194" w:rsidRPr="00600CCF" w:rsidRDefault="00E25194" w:rsidP="000A77AA">
      <w:pPr>
        <w:pStyle w:val="Titre2"/>
        <w:spacing w:before="0"/>
        <w:ind w:left="0" w:firstLine="0"/>
        <w:rPr>
          <w:rFonts w:cstheme="minorHAnsi"/>
          <w:b/>
          <w:bCs/>
          <w:color w:val="000000" w:themeColor="text1"/>
          <w:szCs w:val="24"/>
        </w:rPr>
      </w:pPr>
      <w:r w:rsidRPr="00600CCF">
        <w:rPr>
          <w:rFonts w:cstheme="minorHAnsi"/>
          <w:b/>
          <w:bCs/>
          <w:color w:val="000000" w:themeColor="text1"/>
          <w:szCs w:val="24"/>
        </w:rPr>
        <w:t xml:space="preserve">7. CONFIDENTIALITÉ </w:t>
      </w:r>
    </w:p>
    <w:p w14:paraId="52DE0D04" w14:textId="77777777" w:rsidR="00E25194" w:rsidRPr="00600CCF" w:rsidRDefault="00E25194" w:rsidP="000A77AA">
      <w:pPr>
        <w:rPr>
          <w:rFonts w:cstheme="minorHAnsi"/>
          <w:color w:val="000000" w:themeColor="text1"/>
        </w:rPr>
      </w:pPr>
    </w:p>
    <w:p w14:paraId="2BA64339"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UFORCA pour l’UPJL et ses Sections, Antennes et </w:t>
      </w:r>
      <w:r w:rsidRPr="00600CCF">
        <w:rPr>
          <w:rFonts w:eastAsiaTheme="minorEastAsia" w:cstheme="minorHAnsi"/>
          <w:color w:val="000000" w:themeColor="text1"/>
          <w:u w:color="F30909"/>
        </w:rPr>
        <w:t>Collèges cliniques</w:t>
      </w:r>
      <w:r w:rsidRPr="00600CCF">
        <w:rPr>
          <w:rFonts w:cstheme="minorHAnsi"/>
          <w:color w:val="000000" w:themeColor="text1"/>
        </w:rPr>
        <w:t xml:space="preserve">, le client et le participant s’engagent réciproquement à garder confidentiel les informations et documents, quelles que soient leur forme et leur nature auxquels ils pourraient avoir eu accès dans le cadre de l’exécution de la prestation de formation ou à l’occasion des échanges intervenus antérieurement à la conclusion du contrat. </w:t>
      </w:r>
    </w:p>
    <w:p w14:paraId="246DA359" w14:textId="77777777" w:rsidR="00E25194" w:rsidRPr="00600CCF" w:rsidRDefault="00E25194" w:rsidP="000A77AA">
      <w:pPr>
        <w:rPr>
          <w:rFonts w:cstheme="minorHAnsi"/>
          <w:color w:val="000000" w:themeColor="text1"/>
        </w:rPr>
      </w:pPr>
    </w:p>
    <w:p w14:paraId="1D20454E" w14:textId="77777777" w:rsidR="00E25194" w:rsidRPr="00600CCF" w:rsidRDefault="00E25194" w:rsidP="000A77AA">
      <w:pPr>
        <w:pStyle w:val="Titre2"/>
        <w:spacing w:before="0"/>
        <w:ind w:left="0"/>
        <w:rPr>
          <w:rFonts w:cstheme="minorHAnsi"/>
          <w:b/>
          <w:bCs/>
          <w:color w:val="000000" w:themeColor="text1"/>
          <w:szCs w:val="24"/>
        </w:rPr>
      </w:pPr>
      <w:r w:rsidRPr="00600CCF">
        <w:rPr>
          <w:rFonts w:cstheme="minorHAnsi"/>
          <w:b/>
          <w:bCs/>
          <w:color w:val="000000" w:themeColor="text1"/>
          <w:szCs w:val="24"/>
        </w:rPr>
        <w:t xml:space="preserve">8. DROIT APPLICABLE -TRIBUNAUX COMPÉTENTS </w:t>
      </w:r>
    </w:p>
    <w:p w14:paraId="7A0F8F1C" w14:textId="77777777" w:rsidR="00E25194" w:rsidRPr="00600CCF" w:rsidRDefault="00E25194" w:rsidP="000A77AA">
      <w:pPr>
        <w:rPr>
          <w:rFonts w:cstheme="minorHAnsi"/>
          <w:color w:val="000000" w:themeColor="text1"/>
        </w:rPr>
      </w:pPr>
    </w:p>
    <w:p w14:paraId="41F213D7" w14:textId="77777777" w:rsidR="00E25194" w:rsidRPr="00600CCF" w:rsidRDefault="00E25194" w:rsidP="000A77AA">
      <w:pPr>
        <w:rPr>
          <w:rFonts w:cstheme="minorHAnsi"/>
          <w:color w:val="000000" w:themeColor="text1"/>
        </w:rPr>
      </w:pPr>
      <w:r w:rsidRPr="00600CCF">
        <w:rPr>
          <w:rFonts w:cstheme="minorHAnsi"/>
          <w:color w:val="000000" w:themeColor="text1"/>
        </w:rPr>
        <w:t xml:space="preserve">La nullité de l’une des clauses des présentes Conditions Générales est sans effet sur la validité des autres clauses. UFORCA pour l’UPJL et ses Sections, Antennes, Collèges cliniques ne sont pas responsables des informations erronées ou autres erreurs résultant </w:t>
      </w:r>
      <w:r w:rsidRPr="00600CCF">
        <w:rPr>
          <w:rFonts w:cstheme="minorHAnsi"/>
          <w:color w:val="000000" w:themeColor="text1"/>
        </w:rPr>
        <w:lastRenderedPageBreak/>
        <w:t xml:space="preserve">de problèmes techniques ou autres événements hors de son contrôle. Les relations juridiques entre UFORCA pour l’UPJL et ses Sections, Antennes, Collèges cliniques et le participant ou l’organisme payeur sont régies par le droit français. Si une contestation ou un différend n’ont pas pu être réglés à l’amiable, le Tribunal dont UFORCA pour l’UPJL et ses Sections, Antennes, Collèges cliniques sont enregistrés sera seul compétent pour régler le litige. </w:t>
      </w:r>
    </w:p>
    <w:p w14:paraId="7EF003E1" w14:textId="77777777" w:rsidR="00E25194" w:rsidRPr="00600CCF" w:rsidRDefault="00E25194" w:rsidP="000A77AA">
      <w:pPr>
        <w:rPr>
          <w:rFonts w:cstheme="minorHAnsi"/>
          <w:color w:val="000000" w:themeColor="text1"/>
        </w:rPr>
      </w:pPr>
    </w:p>
    <w:p w14:paraId="58D1DAB4" w14:textId="77777777" w:rsidR="00E25194" w:rsidRPr="00600CCF" w:rsidRDefault="00E25194" w:rsidP="000A77AA">
      <w:pPr>
        <w:rPr>
          <w:rFonts w:cstheme="minorHAnsi"/>
          <w:b/>
          <w:bCs/>
          <w:color w:val="000000" w:themeColor="text1"/>
          <w:u w:val="single"/>
        </w:rPr>
      </w:pPr>
      <w:r w:rsidRPr="00600CCF">
        <w:rPr>
          <w:rFonts w:cstheme="minorHAnsi"/>
          <w:b/>
          <w:bCs/>
          <w:color w:val="000000" w:themeColor="text1"/>
          <w:u w:val="single"/>
        </w:rPr>
        <w:t xml:space="preserve">9. RELATION CLIENTS </w:t>
      </w:r>
    </w:p>
    <w:p w14:paraId="05C010EC" w14:textId="77777777" w:rsidR="00E25194" w:rsidRPr="00600CCF" w:rsidRDefault="00E25194" w:rsidP="000A77AA">
      <w:pPr>
        <w:rPr>
          <w:rFonts w:cstheme="minorHAnsi"/>
          <w:color w:val="000000" w:themeColor="text1"/>
        </w:rPr>
      </w:pPr>
    </w:p>
    <w:p w14:paraId="3455E5EE" w14:textId="77777777" w:rsidR="00E25194" w:rsidRPr="00600CCF" w:rsidRDefault="00E25194" w:rsidP="000A77AA">
      <w:pPr>
        <w:rPr>
          <w:rFonts w:cstheme="minorHAnsi"/>
          <w:color w:val="000000" w:themeColor="text1"/>
        </w:rPr>
        <w:sectPr w:rsidR="00E25194" w:rsidRPr="00600CCF" w:rsidSect="00A07CB6">
          <w:type w:val="continuous"/>
          <w:pgSz w:w="11900" w:h="16840"/>
          <w:pgMar w:top="1134" w:right="1127" w:bottom="993" w:left="1276" w:header="708" w:footer="708" w:gutter="0"/>
          <w:cols w:space="505"/>
          <w:docGrid w:linePitch="360"/>
        </w:sectPr>
      </w:pPr>
      <w:r w:rsidRPr="00600CCF">
        <w:rPr>
          <w:rFonts w:cstheme="minorHAnsi"/>
          <w:color w:val="000000" w:themeColor="text1"/>
        </w:rPr>
        <w:t xml:space="preserve">Pour toute information, question ou réclamation, le participant et/ou client peut s’adresser à la Sections, Antennes, Collèges cliniques </w:t>
      </w:r>
      <w:r w:rsidRPr="00600CCF">
        <w:rPr>
          <w:rFonts w:eastAsiaTheme="minorEastAsia" w:cstheme="minorHAnsi"/>
          <w:color w:val="000000" w:themeColor="text1"/>
          <w:u w:color="F30909"/>
        </w:rPr>
        <w:t>avec qui il contractualise,</w:t>
      </w:r>
      <w:r w:rsidRPr="00600CCF">
        <w:rPr>
          <w:rFonts w:cstheme="minorHAnsi"/>
          <w:color w:val="000000" w:themeColor="text1"/>
        </w:rPr>
        <w:t xml:space="preserve"> du lundi au vendredi, de 9h30 à 17h30 ou transmettre un courriel à la Section, Antenne, Collège cliniques </w:t>
      </w:r>
      <w:r w:rsidRPr="00600CCF">
        <w:rPr>
          <w:rFonts w:eastAsiaTheme="minorEastAsia" w:cstheme="minorHAnsi"/>
          <w:color w:val="000000" w:themeColor="text1"/>
          <w:u w:color="F30909"/>
        </w:rPr>
        <w:t>en lien avec sa demande</w:t>
      </w:r>
      <w:r w:rsidRPr="00600CCF">
        <w:rPr>
          <w:rFonts w:cstheme="minorHAnsi"/>
          <w:color w:val="000000" w:themeColor="text1"/>
        </w:rPr>
        <w:t xml:space="preserve">. </w:t>
      </w:r>
    </w:p>
    <w:p w14:paraId="5E62BE24" w14:textId="77777777" w:rsidR="00E25194" w:rsidRPr="00600CCF" w:rsidRDefault="00E25194" w:rsidP="000A77AA">
      <w:pPr>
        <w:rPr>
          <w:rFonts w:cstheme="minorHAnsi"/>
          <w:color w:val="000000" w:themeColor="text1"/>
        </w:rPr>
      </w:pPr>
    </w:p>
    <w:p w14:paraId="0922CA45" w14:textId="62701094" w:rsidR="00B402FD" w:rsidRPr="00600CCF" w:rsidRDefault="00B402FD">
      <w:pPr>
        <w:spacing w:after="160" w:line="259" w:lineRule="auto"/>
        <w:rPr>
          <w:rFonts w:cstheme="minorHAnsi"/>
          <w:color w:val="000000" w:themeColor="text1"/>
        </w:rPr>
      </w:pPr>
      <w:r w:rsidRPr="00600CCF">
        <w:rPr>
          <w:rFonts w:cstheme="minorHAnsi"/>
          <w:color w:val="000000" w:themeColor="text1"/>
        </w:rPr>
        <w:br w:type="page"/>
      </w:r>
    </w:p>
    <w:p w14:paraId="175F44AD" w14:textId="77777777" w:rsidR="00B402FD" w:rsidRPr="00600CCF" w:rsidRDefault="00B402FD" w:rsidP="00B402FD">
      <w:pPr>
        <w:pStyle w:val="Paragraphedeliste"/>
        <w:spacing w:before="0" w:after="0" w:line="240" w:lineRule="auto"/>
        <w:rPr>
          <w:rFonts w:eastAsia="Times New Roman" w:cstheme="minorHAnsi"/>
          <w:color w:val="000000" w:themeColor="text1"/>
          <w:sz w:val="24"/>
          <w:szCs w:val="24"/>
          <w:lang w:eastAsia="fr-FR"/>
        </w:rPr>
      </w:pPr>
      <w:r w:rsidRPr="00600CCF">
        <w:rPr>
          <w:rFonts w:eastAsia="Times New Roman" w:cstheme="minorHAnsi"/>
          <w:color w:val="000000" w:themeColor="text1"/>
          <w:sz w:val="24"/>
          <w:szCs w:val="24"/>
          <w:lang w:eastAsia="fr-FR"/>
        </w:rPr>
        <w:lastRenderedPageBreak/>
        <w:t>Réclamations et Médiation</w:t>
      </w:r>
    </w:p>
    <w:p w14:paraId="3CDA5825"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Procédure de recueil, de prise en compte, et de traitement de réclamations formulées par les « parties prenantes » des actions de formation professionnelle conçues par UFORCA-Brest Quimper.</w:t>
      </w:r>
    </w:p>
    <w:p w14:paraId="1F745F3B" w14:textId="77777777" w:rsidR="00B402FD" w:rsidRPr="00600CCF" w:rsidRDefault="00B402FD" w:rsidP="00B402FD">
      <w:pPr>
        <w:jc w:val="both"/>
        <w:rPr>
          <w:rFonts w:eastAsia="Calibri" w:cstheme="minorHAnsi"/>
          <w:b/>
          <w:bCs/>
          <w:color w:val="000000" w:themeColor="text1"/>
          <w:u w:val="single"/>
        </w:rPr>
      </w:pPr>
      <w:r w:rsidRPr="00600CCF">
        <w:rPr>
          <w:rFonts w:eastAsia="Calibri" w:cstheme="minorHAnsi"/>
          <w:b/>
          <w:bCs/>
          <w:color w:val="000000" w:themeColor="text1"/>
          <w:u w:val="single"/>
        </w:rPr>
        <w:t xml:space="preserve">1/ Définition </w:t>
      </w:r>
    </w:p>
    <w:p w14:paraId="4E762177"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Selon le guide de lecture du Ministère du travail, Critère 7 – Indicateur 31, « Une réclamation consiste en une action visant à faire respecter un droit, ou à demander une chose due, recueillie par écrit ».</w:t>
      </w:r>
    </w:p>
    <w:p w14:paraId="24EEB390" w14:textId="77777777" w:rsidR="00B402FD" w:rsidRPr="00600CCF" w:rsidRDefault="00B402FD" w:rsidP="00B402FD">
      <w:pPr>
        <w:jc w:val="both"/>
        <w:rPr>
          <w:rFonts w:eastAsia="Calibri" w:cstheme="minorHAnsi"/>
          <w:b/>
          <w:bCs/>
          <w:color w:val="000000" w:themeColor="text1"/>
          <w:u w:val="single"/>
        </w:rPr>
      </w:pPr>
      <w:r w:rsidRPr="00600CCF">
        <w:rPr>
          <w:rFonts w:eastAsia="Calibri" w:cstheme="minorHAnsi"/>
          <w:b/>
          <w:bCs/>
          <w:color w:val="000000" w:themeColor="text1"/>
          <w:u w:val="single"/>
        </w:rPr>
        <w:t>2/ Champ d’application</w:t>
      </w:r>
    </w:p>
    <w:p w14:paraId="746B7347"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La présente procédure s’applique à l’ensemble des parties prenantes des actions de formation professionnelle (participants, institutions, financeurs, enseignants) d’UFORCA-Brest Quimper.</w:t>
      </w:r>
    </w:p>
    <w:p w14:paraId="59324E12" w14:textId="77777777" w:rsidR="00B402FD" w:rsidRPr="00600CCF" w:rsidRDefault="00B402FD" w:rsidP="00B402FD">
      <w:pPr>
        <w:jc w:val="both"/>
        <w:rPr>
          <w:rFonts w:eastAsia="Calibri" w:cstheme="minorHAnsi"/>
          <w:b/>
          <w:bCs/>
          <w:color w:val="000000" w:themeColor="text1"/>
          <w:u w:val="single"/>
        </w:rPr>
      </w:pPr>
      <w:r w:rsidRPr="00600CCF">
        <w:rPr>
          <w:rFonts w:eastAsia="Calibri" w:cstheme="minorHAnsi"/>
          <w:b/>
          <w:bCs/>
          <w:color w:val="000000" w:themeColor="text1"/>
          <w:u w:val="single"/>
        </w:rPr>
        <w:t>3/ Principe de fonctionnement</w:t>
      </w:r>
    </w:p>
    <w:p w14:paraId="79E9FC4D"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 xml:space="preserve">Si une partie souhaite effectuer une réclamation elle peut se rendre directement sur le site internet d’UFORCA-Brest Quimper, </w:t>
      </w:r>
      <w:hyperlink r:id="rId25" w:history="1">
        <w:r w:rsidRPr="00600CCF">
          <w:rPr>
            <w:rStyle w:val="Lienhypertexte"/>
            <w:rFonts w:eastAsia="Calibri" w:cstheme="minorHAnsi"/>
            <w:color w:val="000000" w:themeColor="text1"/>
          </w:rPr>
          <w:t>www.antennecliniquebrestquimper.fr</w:t>
        </w:r>
      </w:hyperlink>
      <w:r w:rsidRPr="00600CCF">
        <w:rPr>
          <w:rFonts w:eastAsia="Calibri" w:cstheme="minorHAnsi"/>
          <w:color w:val="000000" w:themeColor="text1"/>
        </w:rPr>
        <w:t xml:space="preserve"> dans l’onglet « Contact » ou, adresser un </w:t>
      </w:r>
      <w:proofErr w:type="gramStart"/>
      <w:r w:rsidRPr="00600CCF">
        <w:rPr>
          <w:rFonts w:eastAsia="Calibri" w:cstheme="minorHAnsi"/>
          <w:color w:val="000000" w:themeColor="text1"/>
        </w:rPr>
        <w:t>e-mail</w:t>
      </w:r>
      <w:proofErr w:type="gramEnd"/>
      <w:r w:rsidRPr="00600CCF">
        <w:rPr>
          <w:rFonts w:eastAsia="Calibri" w:cstheme="minorHAnsi"/>
          <w:color w:val="000000" w:themeColor="text1"/>
        </w:rPr>
        <w:t xml:space="preserve"> à </w:t>
      </w:r>
      <w:hyperlink r:id="rId26" w:history="1">
        <w:r w:rsidRPr="00600CCF">
          <w:rPr>
            <w:rFonts w:eastAsia="Calibri" w:cstheme="minorHAnsi"/>
            <w:color w:val="000000" w:themeColor="text1"/>
            <w:u w:val="single"/>
          </w:rPr>
          <w:t>uforcaBrest Quimper@wanadoo.fr</w:t>
        </w:r>
      </w:hyperlink>
      <w:r w:rsidRPr="00600CCF">
        <w:rPr>
          <w:rFonts w:eastAsia="Calibri" w:cstheme="minorHAnsi"/>
          <w:color w:val="000000" w:themeColor="text1"/>
        </w:rPr>
        <w:t xml:space="preserve"> et/ou par courrier à l’adresse de UFORCA-Brest Quimper– 15, place Charles </w:t>
      </w:r>
      <w:proofErr w:type="spellStart"/>
      <w:r w:rsidRPr="00600CCF">
        <w:rPr>
          <w:rFonts w:eastAsia="Calibri" w:cstheme="minorHAnsi"/>
          <w:color w:val="000000" w:themeColor="text1"/>
        </w:rPr>
        <w:t>Gruet</w:t>
      </w:r>
      <w:proofErr w:type="spellEnd"/>
      <w:r w:rsidRPr="00600CCF">
        <w:rPr>
          <w:rFonts w:eastAsia="Calibri" w:cstheme="minorHAnsi"/>
          <w:color w:val="000000" w:themeColor="text1"/>
        </w:rPr>
        <w:t>, 33000 Brest Quimper.</w:t>
      </w:r>
    </w:p>
    <w:p w14:paraId="2081082A"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Le réclamant est invité à formaliser sa demande par écrit en indiquant « réclamation » dans l’objet du mail, ou par voie postale.</w:t>
      </w:r>
    </w:p>
    <w:p w14:paraId="11230635"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Que ce soit par le formulaire de réclamation via l’onglet « Contact », par mail et/ou par courrier, les réclamations feront l’objet d’un traitement dans les meilleurs délais.</w:t>
      </w:r>
    </w:p>
    <w:p w14:paraId="07B1D5A8"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 xml:space="preserve">Un accusé de réception est adressé dans un délai de 3 jours à compter de la réception de la réclamation et une réponse est apportée sous 10 jours. </w:t>
      </w:r>
    </w:p>
    <w:p w14:paraId="4C5E3C90"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Si aucune solution satisfaisante n’est trouvée, la réclamation est transmise au référent Qualiopi/responsable Qualité qui prend contact avec la partie prenante. Deux situations se présentent :</w:t>
      </w:r>
    </w:p>
    <w:p w14:paraId="5646326F" w14:textId="77777777" w:rsidR="00B402FD" w:rsidRPr="00600CCF" w:rsidRDefault="00B402FD" w:rsidP="00B402FD">
      <w:pPr>
        <w:numPr>
          <w:ilvl w:val="0"/>
          <w:numId w:val="22"/>
        </w:numPr>
        <w:ind w:left="0"/>
        <w:contextualSpacing/>
        <w:jc w:val="both"/>
        <w:rPr>
          <w:rFonts w:eastAsia="Calibri" w:cstheme="minorHAnsi"/>
          <w:b/>
          <w:bCs/>
          <w:color w:val="000000" w:themeColor="text1"/>
        </w:rPr>
      </w:pPr>
      <w:proofErr w:type="gramStart"/>
      <w:r w:rsidRPr="00600CCF">
        <w:rPr>
          <w:rFonts w:eastAsia="Calibri" w:cstheme="minorHAnsi"/>
          <w:b/>
          <w:bCs/>
          <w:color w:val="000000" w:themeColor="text1"/>
        </w:rPr>
        <w:t>soit</w:t>
      </w:r>
      <w:proofErr w:type="gramEnd"/>
      <w:r w:rsidRPr="00600CCF">
        <w:rPr>
          <w:rFonts w:eastAsia="Calibri" w:cstheme="minorHAnsi"/>
          <w:b/>
          <w:bCs/>
          <w:color w:val="000000" w:themeColor="text1"/>
        </w:rPr>
        <w:t>, une solution peut être apportée sous 30 jours</w:t>
      </w:r>
    </w:p>
    <w:p w14:paraId="5E09A929" w14:textId="77777777" w:rsidR="00B402FD" w:rsidRPr="00600CCF" w:rsidRDefault="00B402FD" w:rsidP="00B402FD">
      <w:pPr>
        <w:numPr>
          <w:ilvl w:val="0"/>
          <w:numId w:val="22"/>
        </w:numPr>
        <w:ind w:left="0"/>
        <w:contextualSpacing/>
        <w:jc w:val="both"/>
        <w:rPr>
          <w:rFonts w:eastAsia="Calibri" w:cstheme="minorHAnsi"/>
          <w:b/>
          <w:bCs/>
          <w:color w:val="000000" w:themeColor="text1"/>
        </w:rPr>
      </w:pPr>
      <w:proofErr w:type="gramStart"/>
      <w:r w:rsidRPr="00600CCF">
        <w:rPr>
          <w:rFonts w:eastAsia="Calibri" w:cstheme="minorHAnsi"/>
          <w:b/>
          <w:bCs/>
          <w:color w:val="000000" w:themeColor="text1"/>
        </w:rPr>
        <w:t>soit</w:t>
      </w:r>
      <w:proofErr w:type="gramEnd"/>
      <w:r w:rsidRPr="00600CCF">
        <w:rPr>
          <w:rFonts w:eastAsia="Calibri" w:cstheme="minorHAnsi"/>
          <w:b/>
          <w:bCs/>
          <w:color w:val="000000" w:themeColor="text1"/>
        </w:rPr>
        <w:t>, la demande est transmise aux coordinateurs d’UFORCA-Brest Quimper pour médiation</w:t>
      </w:r>
    </w:p>
    <w:p w14:paraId="33AB65C2"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 xml:space="preserve">Conformément aux articles L.616-1 et R.616-1 du code de la consommation, nous proposons, si nécessaire, un dispositif de médiation de la consommation. L'entité de médiation retenue est : CNPM - MEDIATION DE LA CONSOMMATION. </w:t>
      </w:r>
    </w:p>
    <w:p w14:paraId="516B917A"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En cas de litige, la réclamation peut être déposée sur le site : https://cnpm-mediation-consommation.eu ou par voie postale en écrivant à : CNPM MÉDIATION CONSOMMATION 27, avenue de la Libération 42 400 SAINT CHAMOND.</w:t>
      </w:r>
    </w:p>
    <w:p w14:paraId="26B8D288"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 xml:space="preserve">La réclamation sera inscrite dans le fichier « Gestion des réclamations » d’UFORCA-Brest Quimper répertoriant la date de celle-ci et son objet. </w:t>
      </w:r>
    </w:p>
    <w:p w14:paraId="1B7183C0" w14:textId="77777777" w:rsidR="00B402FD" w:rsidRPr="00600CCF" w:rsidRDefault="00B402FD" w:rsidP="00B402FD">
      <w:pPr>
        <w:jc w:val="both"/>
        <w:rPr>
          <w:rFonts w:eastAsia="Calibri" w:cstheme="minorHAnsi"/>
          <w:color w:val="000000" w:themeColor="text1"/>
        </w:rPr>
      </w:pPr>
      <w:r w:rsidRPr="00600CCF">
        <w:rPr>
          <w:rFonts w:eastAsia="Calibri" w:cstheme="minorHAnsi"/>
          <w:color w:val="000000" w:themeColor="text1"/>
        </w:rPr>
        <w:t>Une réponse avec proposition de solution sera envoyée par mail ou par courrier. Elle complètera également le fichier « Gestion des réclamations ».</w:t>
      </w:r>
    </w:p>
    <w:p w14:paraId="6CD81625" w14:textId="77777777" w:rsidR="00B402FD" w:rsidRPr="00600CCF" w:rsidRDefault="00B402FD" w:rsidP="00B402FD">
      <w:pPr>
        <w:rPr>
          <w:rFonts w:eastAsia="Times New Roman" w:cstheme="minorHAnsi"/>
          <w:color w:val="000000" w:themeColor="text1"/>
          <w:u w:val="single"/>
          <w:lang w:eastAsia="fr-FR"/>
        </w:rPr>
      </w:pPr>
      <w:r w:rsidRPr="00600CCF">
        <w:rPr>
          <w:rFonts w:eastAsia="Times New Roman" w:cstheme="minorHAnsi"/>
          <w:b/>
          <w:color w:val="000000" w:themeColor="text1"/>
          <w:u w:val="single"/>
          <w:lang w:eastAsia="fr-FR"/>
        </w:rPr>
        <w:br w:type="page"/>
      </w:r>
    </w:p>
    <w:p w14:paraId="38D66887" w14:textId="77777777" w:rsidR="00B402FD" w:rsidRPr="00600CCF" w:rsidRDefault="00B402FD" w:rsidP="00B402FD">
      <w:pPr>
        <w:autoSpaceDE w:val="0"/>
        <w:autoSpaceDN w:val="0"/>
        <w:adjustRightInd w:val="0"/>
        <w:jc w:val="both"/>
        <w:rPr>
          <w:rFonts w:cstheme="minorHAnsi"/>
          <w:color w:val="000000" w:themeColor="text1"/>
          <w:sz w:val="20"/>
          <w:szCs w:val="20"/>
        </w:rPr>
      </w:pPr>
      <w:r w:rsidRPr="00600CCF">
        <w:rPr>
          <w:rFonts w:cstheme="minorHAnsi"/>
          <w:color w:val="000000" w:themeColor="text1"/>
          <w:sz w:val="20"/>
          <w:szCs w:val="20"/>
          <w:u w:val="single"/>
        </w:rPr>
        <w:lastRenderedPageBreak/>
        <w:t>Article 17 : Date d’entrée en vigueur </w:t>
      </w:r>
      <w:r w:rsidRPr="00600CCF">
        <w:rPr>
          <w:rFonts w:cstheme="minorHAnsi"/>
          <w:color w:val="000000" w:themeColor="text1"/>
          <w:sz w:val="20"/>
          <w:szCs w:val="20"/>
        </w:rPr>
        <w:t xml:space="preserve">: </w:t>
      </w:r>
    </w:p>
    <w:p w14:paraId="1474C9DA" w14:textId="77777777" w:rsidR="00B402FD" w:rsidRPr="00600CCF" w:rsidRDefault="00B402FD" w:rsidP="00B402FD">
      <w:pPr>
        <w:autoSpaceDE w:val="0"/>
        <w:autoSpaceDN w:val="0"/>
        <w:adjustRightInd w:val="0"/>
        <w:rPr>
          <w:rFonts w:cstheme="minorHAnsi"/>
          <w:color w:val="000000" w:themeColor="text1"/>
          <w:sz w:val="20"/>
          <w:szCs w:val="20"/>
        </w:rPr>
      </w:pPr>
      <w:r w:rsidRPr="00600CCF">
        <w:rPr>
          <w:rFonts w:cstheme="minorHAnsi"/>
          <w:color w:val="000000" w:themeColor="text1"/>
          <w:sz w:val="20"/>
          <w:szCs w:val="20"/>
        </w:rPr>
        <w:t xml:space="preserve">Le présent Règlement Intérieur entre en vigueur à compter du 27 mars 2013. </w:t>
      </w:r>
    </w:p>
    <w:p w14:paraId="5F707C9F" w14:textId="77777777" w:rsidR="00B402FD" w:rsidRPr="00600CCF" w:rsidRDefault="00B402FD" w:rsidP="00B402FD">
      <w:pPr>
        <w:autoSpaceDE w:val="0"/>
        <w:autoSpaceDN w:val="0"/>
        <w:adjustRightInd w:val="0"/>
        <w:rPr>
          <w:rFonts w:cstheme="minorHAnsi"/>
          <w:color w:val="000000" w:themeColor="text1"/>
          <w:sz w:val="20"/>
          <w:szCs w:val="20"/>
        </w:rPr>
      </w:pPr>
      <w:r w:rsidRPr="00600CCF">
        <w:rPr>
          <w:rFonts w:cstheme="minorHAnsi"/>
          <w:color w:val="000000" w:themeColor="text1"/>
          <w:sz w:val="20"/>
          <w:szCs w:val="20"/>
        </w:rPr>
        <w:t>Dernière mise à jour : 17 mai 2022</w:t>
      </w:r>
    </w:p>
    <w:p w14:paraId="7969C416" w14:textId="77777777" w:rsidR="00B402FD" w:rsidRPr="00600CCF" w:rsidRDefault="00B402FD" w:rsidP="00B402FD">
      <w:pPr>
        <w:autoSpaceDE w:val="0"/>
        <w:autoSpaceDN w:val="0"/>
        <w:adjustRightInd w:val="0"/>
        <w:rPr>
          <w:rFonts w:cstheme="minorHAnsi"/>
          <w:color w:val="000000" w:themeColor="text1"/>
          <w:sz w:val="20"/>
          <w:szCs w:val="20"/>
        </w:rPr>
      </w:pPr>
    </w:p>
    <w:p w14:paraId="69948882" w14:textId="77777777" w:rsidR="00B402FD" w:rsidRPr="00600CCF" w:rsidRDefault="00B402FD" w:rsidP="00B402FD">
      <w:pPr>
        <w:rPr>
          <w:rFonts w:eastAsia="Times New Roman" w:cstheme="minorHAnsi"/>
          <w:color w:val="000000" w:themeColor="text1"/>
          <w:sz w:val="20"/>
          <w:szCs w:val="20"/>
          <w:lang w:eastAsia="fr-FR"/>
        </w:rPr>
      </w:pPr>
      <w:r w:rsidRPr="00600CCF">
        <w:rPr>
          <w:rFonts w:eastAsia="Times New Roman" w:cstheme="minorHAnsi"/>
          <w:color w:val="000000" w:themeColor="text1"/>
          <w:sz w:val="20"/>
          <w:szCs w:val="20"/>
          <w:lang w:eastAsia="fr-FR"/>
        </w:rPr>
        <w:t xml:space="preserve">Le participant : </w:t>
      </w:r>
    </w:p>
    <w:p w14:paraId="3FD97200" w14:textId="77777777" w:rsidR="00E25194" w:rsidRPr="00600CCF" w:rsidRDefault="00B402FD" w:rsidP="000A77AA">
      <w:pPr>
        <w:rPr>
          <w:rFonts w:eastAsia="Times New Roman" w:cstheme="minorHAnsi"/>
          <w:color w:val="000000" w:themeColor="text1"/>
          <w:sz w:val="20"/>
          <w:szCs w:val="20"/>
          <w:lang w:eastAsia="fr-FR"/>
        </w:rPr>
      </w:pPr>
      <w:proofErr w:type="gramStart"/>
      <w:r w:rsidRPr="00600CCF">
        <w:rPr>
          <w:rFonts w:eastAsia="Times New Roman" w:cstheme="minorHAnsi"/>
          <w:color w:val="000000" w:themeColor="text1"/>
          <w:sz w:val="20"/>
          <w:szCs w:val="20"/>
          <w:lang w:eastAsia="fr-FR"/>
        </w:rPr>
        <w:t>déclare</w:t>
      </w:r>
      <w:proofErr w:type="gramEnd"/>
      <w:r w:rsidRPr="00600CCF">
        <w:rPr>
          <w:rFonts w:eastAsia="Times New Roman" w:cstheme="minorHAnsi"/>
          <w:color w:val="000000" w:themeColor="text1"/>
          <w:sz w:val="20"/>
          <w:szCs w:val="20"/>
          <w:lang w:eastAsia="fr-FR"/>
        </w:rPr>
        <w:t xml:space="preserve"> avoir lu et approuvé le présent Règlement Intérieur valable durant toute la durée de sa formation </w:t>
      </w:r>
    </w:p>
    <w:p w14:paraId="00D9783E" w14:textId="77777777" w:rsidR="00773E21" w:rsidRPr="00600CCF" w:rsidRDefault="00773E21" w:rsidP="000A77AA">
      <w:pPr>
        <w:rPr>
          <w:rFonts w:eastAsia="Times New Roman" w:cstheme="minorHAnsi"/>
          <w:color w:val="000000" w:themeColor="text1"/>
          <w:sz w:val="20"/>
          <w:szCs w:val="20"/>
          <w:lang w:eastAsia="fr-FR"/>
        </w:rPr>
      </w:pPr>
    </w:p>
    <w:p w14:paraId="7499E0BE" w14:textId="1CB81144" w:rsidR="00773E21" w:rsidRPr="00600CCF" w:rsidRDefault="008C1C68" w:rsidP="000A77AA">
      <w:pPr>
        <w:rPr>
          <w:rFonts w:eastAsia="Times New Roman" w:cstheme="minorHAnsi"/>
          <w:color w:val="000000" w:themeColor="text1"/>
          <w:sz w:val="20"/>
          <w:szCs w:val="20"/>
          <w:lang w:eastAsia="fr-FR"/>
        </w:rPr>
      </w:pPr>
      <w:r w:rsidRPr="00600CCF">
        <w:rPr>
          <w:rFonts w:eastAsia="Times New Roman" w:cstheme="minorHAnsi"/>
          <w:noProof/>
          <w:color w:val="000000" w:themeColor="text1"/>
          <w:sz w:val="20"/>
          <w:szCs w:val="20"/>
          <w:lang w:eastAsia="fr-FR"/>
        </w:rPr>
        <mc:AlternateContent>
          <mc:Choice Requires="wpg">
            <w:drawing>
              <wp:anchor distT="0" distB="0" distL="0" distR="0" simplePos="0" relativeHeight="251671552" behindDoc="1" locked="0" layoutInCell="1" allowOverlap="1" wp14:anchorId="32329A52" wp14:editId="5C7B10A7">
                <wp:simplePos x="0" y="0"/>
                <wp:positionH relativeFrom="margin">
                  <wp:align>center</wp:align>
                </wp:positionH>
                <wp:positionV relativeFrom="paragraph">
                  <wp:posOffset>328930</wp:posOffset>
                </wp:positionV>
                <wp:extent cx="6861810" cy="2027555"/>
                <wp:effectExtent l="0" t="0" r="15240" b="10795"/>
                <wp:wrapTopAndBottom/>
                <wp:docPr id="449" name="Groupe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2027555"/>
                          <a:chOff x="674" y="164"/>
                          <a:chExt cx="10697" cy="3227"/>
                        </a:xfrm>
                      </wpg:grpSpPr>
                      <wps:wsp>
                        <wps:cNvPr id="450" name="AutoShape 84"/>
                        <wps:cNvSpPr>
                          <a:spLocks/>
                        </wps:cNvSpPr>
                        <wps:spPr bwMode="auto">
                          <a:xfrm>
                            <a:off x="674" y="164"/>
                            <a:ext cx="10637" cy="60"/>
                          </a:xfrm>
                          <a:custGeom>
                            <a:avLst/>
                            <a:gdLst>
                              <a:gd name="T0" fmla="*/ 5817 w 10637"/>
                              <a:gd name="T1" fmla="*/ 165 h 60"/>
                              <a:gd name="T2" fmla="*/ 60 w 10637"/>
                              <a:gd name="T3" fmla="*/ 165 h 60"/>
                              <a:gd name="T4" fmla="*/ 0 w 10637"/>
                              <a:gd name="T5" fmla="*/ 165 h 60"/>
                              <a:gd name="T6" fmla="*/ 0 w 10637"/>
                              <a:gd name="T7" fmla="*/ 225 h 60"/>
                              <a:gd name="T8" fmla="*/ 60 w 10637"/>
                              <a:gd name="T9" fmla="*/ 225 h 60"/>
                              <a:gd name="T10" fmla="*/ 5817 w 10637"/>
                              <a:gd name="T11" fmla="*/ 225 h 60"/>
                              <a:gd name="T12" fmla="*/ 5817 w 10637"/>
                              <a:gd name="T13" fmla="*/ 165 h 60"/>
                              <a:gd name="T14" fmla="*/ 10637 w 10637"/>
                              <a:gd name="T15" fmla="*/ 165 h 60"/>
                              <a:gd name="T16" fmla="*/ 5877 w 10637"/>
                              <a:gd name="T17" fmla="*/ 165 h 60"/>
                              <a:gd name="T18" fmla="*/ 5817 w 10637"/>
                              <a:gd name="T19" fmla="*/ 165 h 60"/>
                              <a:gd name="T20" fmla="*/ 5817 w 10637"/>
                              <a:gd name="T21" fmla="*/ 225 h 60"/>
                              <a:gd name="T22" fmla="*/ 5877 w 10637"/>
                              <a:gd name="T23" fmla="*/ 225 h 60"/>
                              <a:gd name="T24" fmla="*/ 10637 w 10637"/>
                              <a:gd name="T25" fmla="*/ 225 h 60"/>
                              <a:gd name="T26" fmla="*/ 10637 w 10637"/>
                              <a:gd name="T27" fmla="*/ 165 h 6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0637" h="60">
                                <a:moveTo>
                                  <a:pt x="5817" y="0"/>
                                </a:moveTo>
                                <a:lnTo>
                                  <a:pt x="60" y="0"/>
                                </a:lnTo>
                                <a:lnTo>
                                  <a:pt x="0" y="0"/>
                                </a:lnTo>
                                <a:lnTo>
                                  <a:pt x="0" y="60"/>
                                </a:lnTo>
                                <a:lnTo>
                                  <a:pt x="60" y="60"/>
                                </a:lnTo>
                                <a:lnTo>
                                  <a:pt x="5817" y="60"/>
                                </a:lnTo>
                                <a:lnTo>
                                  <a:pt x="5817" y="0"/>
                                </a:lnTo>
                                <a:close/>
                                <a:moveTo>
                                  <a:pt x="10637" y="0"/>
                                </a:moveTo>
                                <a:lnTo>
                                  <a:pt x="5877" y="0"/>
                                </a:lnTo>
                                <a:lnTo>
                                  <a:pt x="5817" y="0"/>
                                </a:lnTo>
                                <a:lnTo>
                                  <a:pt x="5817" y="60"/>
                                </a:lnTo>
                                <a:lnTo>
                                  <a:pt x="5877" y="60"/>
                                </a:lnTo>
                                <a:lnTo>
                                  <a:pt x="10637" y="60"/>
                                </a:lnTo>
                                <a:lnTo>
                                  <a:pt x="10637" y="0"/>
                                </a:lnTo>
                                <a:close/>
                              </a:path>
                            </a:pathLst>
                          </a:custGeom>
                          <a:solidFill>
                            <a:schemeClr val="accent2">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451" name="Rectangle 85"/>
                        <wps:cNvSpPr>
                          <a:spLocks noChangeArrowheads="1"/>
                        </wps:cNvSpPr>
                        <wps:spPr bwMode="auto">
                          <a:xfrm>
                            <a:off x="11310" y="164"/>
                            <a:ext cx="60" cy="60"/>
                          </a:xfrm>
                          <a:prstGeom prst="rect">
                            <a:avLst/>
                          </a:prstGeom>
                          <a:solidFill>
                            <a:srgbClr val="00D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AutoShape 86"/>
                        <wps:cNvSpPr>
                          <a:spLocks/>
                        </wps:cNvSpPr>
                        <wps:spPr bwMode="auto">
                          <a:xfrm>
                            <a:off x="674" y="164"/>
                            <a:ext cx="10697" cy="1325"/>
                          </a:xfrm>
                          <a:custGeom>
                            <a:avLst/>
                            <a:gdLst>
                              <a:gd name="T0" fmla="*/ 60 w 10697"/>
                              <a:gd name="T1" fmla="*/ 225 h 1325"/>
                              <a:gd name="T2" fmla="*/ 0 w 10697"/>
                              <a:gd name="T3" fmla="*/ 225 h 1325"/>
                              <a:gd name="T4" fmla="*/ 0 w 10697"/>
                              <a:gd name="T5" fmla="*/ 1490 h 1325"/>
                              <a:gd name="T6" fmla="*/ 60 w 10697"/>
                              <a:gd name="T7" fmla="*/ 1490 h 1325"/>
                              <a:gd name="T8" fmla="*/ 60 w 10697"/>
                              <a:gd name="T9" fmla="*/ 225 h 1325"/>
                              <a:gd name="T10" fmla="*/ 10697 w 10697"/>
                              <a:gd name="T11" fmla="*/ 165 h 1325"/>
                              <a:gd name="T12" fmla="*/ 10637 w 10697"/>
                              <a:gd name="T13" fmla="*/ 165 h 1325"/>
                              <a:gd name="T14" fmla="*/ 10637 w 10697"/>
                              <a:gd name="T15" fmla="*/ 225 h 1325"/>
                              <a:gd name="T16" fmla="*/ 10637 w 10697"/>
                              <a:gd name="T17" fmla="*/ 1490 h 1325"/>
                              <a:gd name="T18" fmla="*/ 10689 w 10697"/>
                              <a:gd name="T19" fmla="*/ 1490 h 1325"/>
                              <a:gd name="T20" fmla="*/ 10689 w 10697"/>
                              <a:gd name="T21" fmla="*/ 225 h 1325"/>
                              <a:gd name="T22" fmla="*/ 10697 w 10697"/>
                              <a:gd name="T23" fmla="*/ 225 h 1325"/>
                              <a:gd name="T24" fmla="*/ 10697 w 10697"/>
                              <a:gd name="T25" fmla="*/ 165 h 132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697" h="1325">
                                <a:moveTo>
                                  <a:pt x="60" y="60"/>
                                </a:moveTo>
                                <a:lnTo>
                                  <a:pt x="0" y="60"/>
                                </a:lnTo>
                                <a:lnTo>
                                  <a:pt x="0" y="1325"/>
                                </a:lnTo>
                                <a:lnTo>
                                  <a:pt x="60" y="1325"/>
                                </a:lnTo>
                                <a:lnTo>
                                  <a:pt x="60" y="60"/>
                                </a:lnTo>
                                <a:close/>
                                <a:moveTo>
                                  <a:pt x="10697" y="0"/>
                                </a:moveTo>
                                <a:lnTo>
                                  <a:pt x="10637" y="0"/>
                                </a:lnTo>
                                <a:lnTo>
                                  <a:pt x="10637" y="60"/>
                                </a:lnTo>
                                <a:lnTo>
                                  <a:pt x="10637" y="1325"/>
                                </a:lnTo>
                                <a:lnTo>
                                  <a:pt x="10689" y="1325"/>
                                </a:lnTo>
                                <a:lnTo>
                                  <a:pt x="10689" y="60"/>
                                </a:lnTo>
                                <a:lnTo>
                                  <a:pt x="10697" y="60"/>
                                </a:lnTo>
                                <a:lnTo>
                                  <a:pt x="10697" y="0"/>
                                </a:lnTo>
                                <a:close/>
                              </a:path>
                            </a:pathLst>
                          </a:custGeom>
                          <a:solidFill>
                            <a:schemeClr val="accent2">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453" name="AutoShape 88"/>
                        <wps:cNvSpPr>
                          <a:spLocks/>
                        </wps:cNvSpPr>
                        <wps:spPr bwMode="auto">
                          <a:xfrm>
                            <a:off x="674" y="1489"/>
                            <a:ext cx="10690" cy="1879"/>
                          </a:xfrm>
                          <a:custGeom>
                            <a:avLst/>
                            <a:gdLst>
                              <a:gd name="T0" fmla="*/ 60 w 10690"/>
                              <a:gd name="T1" fmla="*/ 1490 h 1879"/>
                              <a:gd name="T2" fmla="*/ 0 w 10690"/>
                              <a:gd name="T3" fmla="*/ 1490 h 1879"/>
                              <a:gd name="T4" fmla="*/ 0 w 10690"/>
                              <a:gd name="T5" fmla="*/ 2506 h 1879"/>
                              <a:gd name="T6" fmla="*/ 60 w 10690"/>
                              <a:gd name="T7" fmla="*/ 2506 h 1879"/>
                              <a:gd name="T8" fmla="*/ 60 w 10690"/>
                              <a:gd name="T9" fmla="*/ 1490 h 1879"/>
                              <a:gd name="T10" fmla="*/ 10689 w 10690"/>
                              <a:gd name="T11" fmla="*/ 1490 h 1879"/>
                              <a:gd name="T12" fmla="*/ 10637 w 10690"/>
                              <a:gd name="T13" fmla="*/ 1490 h 1879"/>
                              <a:gd name="T14" fmla="*/ 10637 w 10690"/>
                              <a:gd name="T15" fmla="*/ 3368 h 1879"/>
                              <a:gd name="T16" fmla="*/ 10689 w 10690"/>
                              <a:gd name="T17" fmla="*/ 3368 h 1879"/>
                              <a:gd name="T18" fmla="*/ 10689 w 10690"/>
                              <a:gd name="T19" fmla="*/ 1490 h 187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690" h="1879">
                                <a:moveTo>
                                  <a:pt x="60" y="0"/>
                                </a:moveTo>
                                <a:lnTo>
                                  <a:pt x="0" y="0"/>
                                </a:lnTo>
                                <a:lnTo>
                                  <a:pt x="0" y="1016"/>
                                </a:lnTo>
                                <a:lnTo>
                                  <a:pt x="60" y="1016"/>
                                </a:lnTo>
                                <a:lnTo>
                                  <a:pt x="60" y="0"/>
                                </a:lnTo>
                                <a:close/>
                                <a:moveTo>
                                  <a:pt x="10689" y="0"/>
                                </a:moveTo>
                                <a:lnTo>
                                  <a:pt x="10637" y="0"/>
                                </a:lnTo>
                                <a:lnTo>
                                  <a:pt x="10637" y="1878"/>
                                </a:lnTo>
                                <a:lnTo>
                                  <a:pt x="10689" y="1878"/>
                                </a:lnTo>
                                <a:lnTo>
                                  <a:pt x="10689" y="0"/>
                                </a:lnTo>
                                <a:close/>
                              </a:path>
                            </a:pathLst>
                          </a:custGeom>
                          <a:solidFill>
                            <a:schemeClr val="accent2">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454" name="Rectangle 90"/>
                        <wps:cNvSpPr>
                          <a:spLocks noChangeArrowheads="1"/>
                        </wps:cNvSpPr>
                        <wps:spPr bwMode="auto">
                          <a:xfrm>
                            <a:off x="674" y="2505"/>
                            <a:ext cx="60" cy="826"/>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91"/>
                        <wps:cNvSpPr>
                          <a:spLocks noChangeArrowheads="1"/>
                        </wps:cNvSpPr>
                        <wps:spPr bwMode="auto">
                          <a:xfrm>
                            <a:off x="674" y="3331"/>
                            <a:ext cx="60" cy="60"/>
                          </a:xfrm>
                          <a:prstGeom prst="rect">
                            <a:avLst/>
                          </a:prstGeom>
                          <a:solidFill>
                            <a:srgbClr val="00D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Freeform 92"/>
                        <wps:cNvSpPr>
                          <a:spLocks/>
                        </wps:cNvSpPr>
                        <wps:spPr bwMode="auto">
                          <a:xfrm>
                            <a:off x="674" y="3331"/>
                            <a:ext cx="10637" cy="60"/>
                          </a:xfrm>
                          <a:custGeom>
                            <a:avLst/>
                            <a:gdLst>
                              <a:gd name="T0" fmla="*/ 10637 w 10637"/>
                              <a:gd name="T1" fmla="*/ 3331 h 60"/>
                              <a:gd name="T2" fmla="*/ 60 w 10637"/>
                              <a:gd name="T3" fmla="*/ 3331 h 60"/>
                              <a:gd name="T4" fmla="*/ 0 w 10637"/>
                              <a:gd name="T5" fmla="*/ 3331 h 60"/>
                              <a:gd name="T6" fmla="*/ 0 w 10637"/>
                              <a:gd name="T7" fmla="*/ 3391 h 60"/>
                              <a:gd name="T8" fmla="*/ 60 w 10637"/>
                              <a:gd name="T9" fmla="*/ 3391 h 60"/>
                              <a:gd name="T10" fmla="*/ 10637 w 10637"/>
                              <a:gd name="T11" fmla="*/ 3391 h 60"/>
                              <a:gd name="T12" fmla="*/ 10637 w 10637"/>
                              <a:gd name="T13" fmla="*/ 3331 h 6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637" h="60">
                                <a:moveTo>
                                  <a:pt x="10637" y="0"/>
                                </a:moveTo>
                                <a:lnTo>
                                  <a:pt x="60" y="0"/>
                                </a:lnTo>
                                <a:lnTo>
                                  <a:pt x="0" y="0"/>
                                </a:lnTo>
                                <a:lnTo>
                                  <a:pt x="0" y="60"/>
                                </a:lnTo>
                                <a:lnTo>
                                  <a:pt x="60" y="60"/>
                                </a:lnTo>
                                <a:lnTo>
                                  <a:pt x="10637" y="60"/>
                                </a:lnTo>
                                <a:lnTo>
                                  <a:pt x="10637"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Rectangle 93"/>
                        <wps:cNvSpPr>
                          <a:spLocks noChangeArrowheads="1"/>
                        </wps:cNvSpPr>
                        <wps:spPr bwMode="auto">
                          <a:xfrm>
                            <a:off x="11310" y="3331"/>
                            <a:ext cx="60" cy="60"/>
                          </a:xfrm>
                          <a:prstGeom prst="rect">
                            <a:avLst/>
                          </a:prstGeom>
                          <a:solidFill>
                            <a:srgbClr val="00D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94"/>
                        <wps:cNvSpPr>
                          <a:spLocks noChangeArrowheads="1"/>
                        </wps:cNvSpPr>
                        <wps:spPr bwMode="auto">
                          <a:xfrm>
                            <a:off x="11310" y="3331"/>
                            <a:ext cx="60" cy="60"/>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Text Box 95"/>
                        <wps:cNvSpPr txBox="1">
                          <a:spLocks noChangeArrowheads="1"/>
                        </wps:cNvSpPr>
                        <wps:spPr bwMode="auto">
                          <a:xfrm>
                            <a:off x="870" y="460"/>
                            <a:ext cx="501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66C8B" w14:textId="77777777" w:rsidR="007D2817" w:rsidRDefault="007D2817" w:rsidP="007D2817">
                              <w:pPr>
                                <w:tabs>
                                  <w:tab w:val="left" w:pos="4998"/>
                                </w:tabs>
                                <w:spacing w:line="266" w:lineRule="exact"/>
                                <w:rPr>
                                  <w:rFonts w:ascii="Times New Roman"/>
                                </w:rPr>
                              </w:pPr>
                              <w:r>
                                <w:rPr>
                                  <w:rFonts w:ascii="Times New Roman"/>
                                  <w:b/>
                                </w:rPr>
                                <w:t>Nom</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wps:wsp>
                        <wps:cNvPr id="460" name="Text Box 96"/>
                        <wps:cNvSpPr txBox="1">
                          <a:spLocks noChangeArrowheads="1"/>
                        </wps:cNvSpPr>
                        <wps:spPr bwMode="auto">
                          <a:xfrm>
                            <a:off x="6601" y="460"/>
                            <a:ext cx="44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ECF83" w14:textId="77777777" w:rsidR="007D2817" w:rsidRDefault="007D2817" w:rsidP="007D2817">
                              <w:pPr>
                                <w:tabs>
                                  <w:tab w:val="left" w:pos="4419"/>
                                </w:tabs>
                                <w:spacing w:line="266" w:lineRule="exact"/>
                                <w:rPr>
                                  <w:rFonts w:ascii="Times New Roman" w:hAnsi="Times New Roman"/>
                                </w:rPr>
                              </w:pPr>
                              <w:r>
                                <w:rPr>
                                  <w:rFonts w:ascii="Times New Roman" w:hAnsi="Times New Roman"/>
                                  <w:b/>
                                </w:rPr>
                                <w:t>Prénom</w:t>
                              </w:r>
                              <w:r>
                                <w:rPr>
                                  <w:rFonts w:ascii="Times New Roman" w:hAnsi="Times New Roman"/>
                                  <w:u w:val="single"/>
                                </w:rPr>
                                <w:t xml:space="preserve"> </w:t>
                              </w:r>
                              <w:r>
                                <w:rPr>
                                  <w:rFonts w:ascii="Times New Roman" w:hAnsi="Times New Roman"/>
                                  <w:u w:val="single"/>
                                </w:rPr>
                                <w:tab/>
                              </w:r>
                            </w:p>
                          </w:txbxContent>
                        </wps:txbx>
                        <wps:bodyPr rot="0" vert="horz" wrap="square" lIns="0" tIns="0" rIns="0" bIns="0" anchor="t" anchorCtr="0" upright="1">
                          <a:noAutofit/>
                        </wps:bodyPr>
                      </wps:wsp>
                      <wps:wsp>
                        <wps:cNvPr id="461" name="Text Box 97"/>
                        <wps:cNvSpPr txBox="1">
                          <a:spLocks noChangeArrowheads="1"/>
                        </wps:cNvSpPr>
                        <wps:spPr bwMode="auto">
                          <a:xfrm>
                            <a:off x="878" y="1013"/>
                            <a:ext cx="1021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BA536" w14:textId="77777777" w:rsidR="007D2817" w:rsidRDefault="007D2817" w:rsidP="007D2817">
                              <w:pPr>
                                <w:tabs>
                                  <w:tab w:val="left" w:pos="3450"/>
                                  <w:tab w:val="left" w:pos="10195"/>
                                </w:tabs>
                                <w:spacing w:line="266" w:lineRule="exact"/>
                                <w:rPr>
                                  <w:rFonts w:ascii="Times New Roman"/>
                                </w:rPr>
                              </w:pPr>
                              <w:r>
                                <w:rPr>
                                  <w:rFonts w:ascii="Times New Roman"/>
                                  <w:b/>
                                </w:rPr>
                                <w:t>TEL</w:t>
                              </w:r>
                              <w:r>
                                <w:rPr>
                                  <w:rFonts w:ascii="Times New Roman"/>
                                  <w:b/>
                                  <w:u w:val="single"/>
                                </w:rPr>
                                <w:tab/>
                              </w:r>
                              <w:r>
                                <w:rPr>
                                  <w:rFonts w:ascii="Times New Roman"/>
                                  <w:b/>
                                </w:rPr>
                                <w:t>Mail</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wps:wsp>
                        <wps:cNvPr id="462" name="Text Box 98"/>
                        <wps:cNvSpPr txBox="1">
                          <a:spLocks noChangeArrowheads="1"/>
                        </wps:cNvSpPr>
                        <wps:spPr bwMode="auto">
                          <a:xfrm>
                            <a:off x="897" y="1657"/>
                            <a:ext cx="490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DF38A" w14:textId="77777777" w:rsidR="007D2817" w:rsidRDefault="007D2817" w:rsidP="007D2817">
                              <w:pPr>
                                <w:tabs>
                                  <w:tab w:val="left" w:pos="2627"/>
                                  <w:tab w:val="left" w:pos="3358"/>
                                  <w:tab w:val="left" w:pos="4882"/>
                                </w:tabs>
                                <w:spacing w:line="266" w:lineRule="exact"/>
                                <w:rPr>
                                  <w:rFonts w:ascii="Times New Roman"/>
                                </w:rPr>
                              </w:pPr>
                              <w:r>
                                <w:rPr>
                                  <w:rFonts w:ascii="Times New Roman"/>
                                  <w:b/>
                                  <w:spacing w:val="-1"/>
                                  <w:w w:val="95"/>
                                </w:rPr>
                                <w:t>Date</w:t>
                              </w:r>
                              <w:r>
                                <w:rPr>
                                  <w:rFonts w:ascii="Times New Roman"/>
                                  <w:b/>
                                  <w:spacing w:val="-13"/>
                                  <w:w w:val="95"/>
                                </w:rPr>
                                <w:t xml:space="preserve"> </w:t>
                              </w:r>
                              <w:r>
                                <w:rPr>
                                  <w:rFonts w:ascii="Times New Roman"/>
                                  <w:b/>
                                  <w:spacing w:val="-1"/>
                                  <w:w w:val="95"/>
                                </w:rPr>
                                <w:t>de</w:t>
                              </w:r>
                              <w:r>
                                <w:rPr>
                                  <w:rFonts w:ascii="Times New Roman"/>
                                  <w:b/>
                                  <w:spacing w:val="-13"/>
                                  <w:w w:val="95"/>
                                </w:rPr>
                                <w:t xml:space="preserve"> </w:t>
                              </w:r>
                              <w:r>
                                <w:rPr>
                                  <w:rFonts w:ascii="Times New Roman"/>
                                  <w:b/>
                                  <w:spacing w:val="-1"/>
                                  <w:w w:val="95"/>
                                </w:rPr>
                                <w:t>la</w:t>
                              </w:r>
                              <w:r>
                                <w:rPr>
                                  <w:rFonts w:ascii="Times New Roman"/>
                                  <w:b/>
                                  <w:spacing w:val="-13"/>
                                  <w:w w:val="95"/>
                                </w:rPr>
                                <w:t xml:space="preserve"> </w:t>
                              </w:r>
                              <w:r>
                                <w:rPr>
                                  <w:rFonts w:ascii="Times New Roman"/>
                                  <w:b/>
                                  <w:spacing w:val="-1"/>
                                  <w:w w:val="95"/>
                                </w:rPr>
                                <w:t>formation</w:t>
                              </w:r>
                              <w:r>
                                <w:rPr>
                                  <w:rFonts w:ascii="Times New Roman"/>
                                  <w:b/>
                                  <w:spacing w:val="-1"/>
                                  <w:w w:val="95"/>
                                  <w:u w:val="single"/>
                                </w:rPr>
                                <w:tab/>
                              </w:r>
                              <w:r>
                                <w:rPr>
                                  <w:rFonts w:ascii="Times New Roman"/>
                                  <w:u w:val="single"/>
                                </w:rPr>
                                <w:t>/</w:t>
                              </w:r>
                              <w:r>
                                <w:rPr>
                                  <w:rFonts w:ascii="Times New Roman"/>
                                  <w:u w:val="single"/>
                                </w:rPr>
                                <w:tab/>
                                <w:t>/</w:t>
                              </w:r>
                              <w:r>
                                <w:rPr>
                                  <w:rFonts w:ascii="Times New Roman"/>
                                  <w:u w:val="single"/>
                                </w:rPr>
                                <w:tab/>
                              </w:r>
                            </w:p>
                          </w:txbxContent>
                        </wps:txbx>
                        <wps:bodyPr rot="0" vert="horz" wrap="square" lIns="0" tIns="0" rIns="0" bIns="0" anchor="t" anchorCtr="0" upright="1">
                          <a:noAutofit/>
                        </wps:bodyPr>
                      </wps:wsp>
                      <wps:wsp>
                        <wps:cNvPr id="463" name="Text Box 99"/>
                        <wps:cNvSpPr txBox="1">
                          <a:spLocks noChangeArrowheads="1"/>
                        </wps:cNvSpPr>
                        <wps:spPr bwMode="auto">
                          <a:xfrm>
                            <a:off x="878" y="2139"/>
                            <a:ext cx="514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4D6C3" w14:textId="77777777" w:rsidR="007D2817" w:rsidRDefault="007D2817" w:rsidP="007D2817">
                              <w:pPr>
                                <w:tabs>
                                  <w:tab w:val="left" w:pos="5120"/>
                                </w:tabs>
                                <w:spacing w:line="266" w:lineRule="exact"/>
                                <w:rPr>
                                  <w:rFonts w:ascii="Times New Roman"/>
                                </w:rPr>
                              </w:pPr>
                              <w:r>
                                <w:rPr>
                                  <w:rFonts w:ascii="Times New Roman"/>
                                  <w:b/>
                                </w:rPr>
                                <w:t>Formation</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29A52" id="Groupe 449" o:spid="_x0000_s1031" style="position:absolute;margin-left:0;margin-top:25.9pt;width:540.3pt;height:159.65pt;z-index:-251644928;mso-wrap-distance-left:0;mso-wrap-distance-right:0;mso-position-horizontal:center;mso-position-horizontal-relative:margin" coordorigin="674,164" coordsize="10697,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">
                <v:shape id="AutoShape 84" o:spid="_x0000_s1032" style="position:absolute;left:674;top:164;width:10637;height:60;visibility:visible;mso-wrap-style:square;v-text-anchor:top" coordsize="106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" path="m5817,l60,,,,,60r60,l5817,60r,-60xm10637,l5877,r-60,l5817,60r60,l10637,60r,-60xe" fillcolor="#ed7d31 [3205]" strokecolor="#ed7d31 [3205]" strokeweight="1pt">
                  <v:stroke joinstyle="miter"/>
                  <v:path arrowok="t" o:connecttype="custom" o:connectlocs="5817,165;60,165;0,165;0,225;60,225;5817,225;5817,165;10637,165;5877,165;5817,165;5817,225;5877,225;10637,225;10637,165" o:connectangles="0,0,0,0,0,0,0,0,0,0,0,0,0,0"/>
                </v:shape>
                <v:rect id="Rectangle 85" o:spid="_x0000_s1033" style="position:absolute;left:11310;top:164;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" fillcolor="#00d7d2" stroked="f"/>
                <v:shape id="AutoShape 86" o:spid="_x0000_s1034" style="position:absolute;left:674;top:164;width:10697;height:1325;visibility:visible;mso-wrap-style:square;v-text-anchor:top" coordsize="10697,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" path="m60,60l,60,,1325r60,l60,60xm10697,r-60,l10637,60r,1265l10689,1325r,-1265l10697,60r,-60xe" fillcolor="#ed7d31 [3205]" strokecolor="#ed7d31 [3205]" strokeweight="1pt">
                  <v:stroke joinstyle="miter"/>
                  <v:path arrowok="t" o:connecttype="custom" o:connectlocs="60,225;0,225;0,1490;60,1490;60,225;10697,165;10637,165;10637,225;10637,1490;10689,1490;10689,225;10697,225;10697,165" o:connectangles="0,0,0,0,0,0,0,0,0,0,0,0,0"/>
                </v:shape>
                <v:shape id="AutoShape 88" o:spid="_x0000_s1035" style="position:absolute;left:674;top:1489;width:10690;height:1879;visibility:visible;mso-wrap-style:square;v-text-anchor:top" coordsize="10690,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" path="m60,l,,,1016r60,l60,xm10689,r-52,l10637,1878r52,l10689,xe" fillcolor="#ed7d31 [3205]" strokecolor="#ed7d31 [3205]" strokeweight="1pt">
                  <v:stroke joinstyle="miter"/>
                  <v:path arrowok="t" o:connecttype="custom" o:connectlocs="60,1490;0,1490;0,2506;60,2506;60,1490;10689,1490;10637,1490;10637,3368;10689,3368;10689,1490" o:connectangles="0,0,0,0,0,0,0,0,0,0"/>
                </v:shape>
                <v:rect id="Rectangle 90" o:spid="_x0000_s1036" style="position:absolute;left:674;top:2505;width:60;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" fillcolor="#ed7d31 [3205]" stroked="f"/>
                <v:rect id="Rectangle 91" o:spid="_x0000_s1037" style="position:absolute;left:674;top:3331;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" fillcolor="#00d7d2" stroked="f"/>
                <v:shape id="Freeform 92" o:spid="_x0000_s1038" style="position:absolute;left:674;top:3331;width:10637;height:60;visibility:visible;mso-wrap-style:square;v-text-anchor:top" coordsize="106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" path="m10637,l60,,,,,60r60,l10637,60r,-60xe" fillcolor="#ed7d31 [3205]" stroked="f">
                  <v:path arrowok="t" o:connecttype="custom" o:connectlocs="10637,3331;60,3331;0,3331;0,3391;60,3391;10637,3391;10637,3331" o:connectangles="0,0,0,0,0,0,0"/>
                </v:shape>
                <v:rect id="Rectangle 93" o:spid="_x0000_s1039" style="position:absolute;left:11310;top:3331;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" fillcolor="#00d7d2" stroked="f"/>
                <v:rect id="Rectangle 94" o:spid="_x0000_s1040" style="position:absolute;left:11310;top:3331;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" fillcolor="#ed7d31 [3205]" stroked="f"/>
                <v:shape id="Text Box 95" o:spid="_x0000_s1041" type="#_x0000_t202" style="position:absolute;left:870;top:460;width:501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TrxQAAANwAAAAPAAAAZHJzL2Rvd25yZXYueG1sRI9Ba8JA&#10;FITvBf/D8oTe6sZS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COOXTrxQAAANwAAAAP&#10;AAAAAAAAAAAAAAAAAAcCAABkcnMvZG93bnJldi54bWxQSwUGAAAAAAMAAwC3AAAA+QIAAAAA&#10;" filled="f" stroked="f">
                  <v:textbox inset="0,0,0,0">
                    <w:txbxContent>
                      <w:p w14:paraId="28566C8B" w14:textId="77777777" w:rsidR="007D2817" w:rsidRDefault="007D2817" w:rsidP="007D2817">
                        <w:pPr>
                          <w:tabs>
                            <w:tab w:val="left" w:pos="4998"/>
                          </w:tabs>
                          <w:spacing w:line="266" w:lineRule="exact"/>
                          <w:rPr>
                            <w:rFonts w:ascii="Times New Roman"/>
                          </w:rPr>
                        </w:pPr>
                        <w:r>
                          <w:rPr>
                            <w:rFonts w:ascii="Times New Roman"/>
                            <w:b/>
                          </w:rPr>
                          <w:t>Nom</w:t>
                        </w:r>
                        <w:r>
                          <w:rPr>
                            <w:rFonts w:ascii="Times New Roman"/>
                            <w:u w:val="single"/>
                          </w:rPr>
                          <w:t xml:space="preserve"> </w:t>
                        </w:r>
                        <w:r>
                          <w:rPr>
                            <w:rFonts w:ascii="Times New Roman"/>
                            <w:u w:val="single"/>
                          </w:rPr>
                          <w:tab/>
                        </w:r>
                      </w:p>
                    </w:txbxContent>
                  </v:textbox>
                </v:shape>
                <v:shape id="Text Box 96" o:spid="_x0000_s1042" type="#_x0000_t202" style="position:absolute;left:6601;top:460;width:44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filled="f" stroked="f">
                  <v:textbox inset="0,0,0,0">
                    <w:txbxContent>
                      <w:p w14:paraId="168ECF83" w14:textId="77777777" w:rsidR="007D2817" w:rsidRDefault="007D2817" w:rsidP="007D2817">
                        <w:pPr>
                          <w:tabs>
                            <w:tab w:val="left" w:pos="4419"/>
                          </w:tabs>
                          <w:spacing w:line="266" w:lineRule="exact"/>
                          <w:rPr>
                            <w:rFonts w:ascii="Times New Roman" w:hAnsi="Times New Roman"/>
                          </w:rPr>
                        </w:pPr>
                        <w:r>
                          <w:rPr>
                            <w:rFonts w:ascii="Times New Roman" w:hAnsi="Times New Roman"/>
                            <w:b/>
                          </w:rPr>
                          <w:t>Prénom</w:t>
                        </w:r>
                        <w:r>
                          <w:rPr>
                            <w:rFonts w:ascii="Times New Roman" w:hAnsi="Times New Roman"/>
                            <w:u w:val="single"/>
                          </w:rPr>
                          <w:t xml:space="preserve"> </w:t>
                        </w:r>
                        <w:r>
                          <w:rPr>
                            <w:rFonts w:ascii="Times New Roman" w:hAnsi="Times New Roman"/>
                            <w:u w:val="single"/>
                          </w:rPr>
                          <w:tab/>
                        </w:r>
                      </w:p>
                    </w:txbxContent>
                  </v:textbox>
                </v:shape>
                <v:shape id="Text Box 97" o:spid="_x0000_s1043" type="#_x0000_t202" style="position:absolute;left:878;top:1013;width:1021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7FBBA536" w14:textId="77777777" w:rsidR="007D2817" w:rsidRDefault="007D2817" w:rsidP="007D2817">
                        <w:pPr>
                          <w:tabs>
                            <w:tab w:val="left" w:pos="3450"/>
                            <w:tab w:val="left" w:pos="10195"/>
                          </w:tabs>
                          <w:spacing w:line="266" w:lineRule="exact"/>
                          <w:rPr>
                            <w:rFonts w:ascii="Times New Roman"/>
                          </w:rPr>
                        </w:pPr>
                        <w:r>
                          <w:rPr>
                            <w:rFonts w:ascii="Times New Roman"/>
                            <w:b/>
                          </w:rPr>
                          <w:t>TEL</w:t>
                        </w:r>
                        <w:r>
                          <w:rPr>
                            <w:rFonts w:ascii="Times New Roman"/>
                            <w:b/>
                            <w:u w:val="single"/>
                          </w:rPr>
                          <w:tab/>
                        </w:r>
                        <w:r>
                          <w:rPr>
                            <w:rFonts w:ascii="Times New Roman"/>
                            <w:b/>
                          </w:rPr>
                          <w:t>Mail</w:t>
                        </w:r>
                        <w:r>
                          <w:rPr>
                            <w:rFonts w:ascii="Times New Roman"/>
                            <w:u w:val="single"/>
                          </w:rPr>
                          <w:t xml:space="preserve"> </w:t>
                        </w:r>
                        <w:r>
                          <w:rPr>
                            <w:rFonts w:ascii="Times New Roman"/>
                            <w:u w:val="single"/>
                          </w:rPr>
                          <w:tab/>
                        </w:r>
                      </w:p>
                    </w:txbxContent>
                  </v:textbox>
                </v:shape>
                <v:shape id="Text Box 98" o:spid="_x0000_s1044" type="#_x0000_t202" style="position:absolute;left:897;top:1657;width:490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14:paraId="5CBDF38A" w14:textId="77777777" w:rsidR="007D2817" w:rsidRDefault="007D2817" w:rsidP="007D2817">
                        <w:pPr>
                          <w:tabs>
                            <w:tab w:val="left" w:pos="2627"/>
                            <w:tab w:val="left" w:pos="3358"/>
                            <w:tab w:val="left" w:pos="4882"/>
                          </w:tabs>
                          <w:spacing w:line="266" w:lineRule="exact"/>
                          <w:rPr>
                            <w:rFonts w:ascii="Times New Roman"/>
                          </w:rPr>
                        </w:pPr>
                        <w:r>
                          <w:rPr>
                            <w:rFonts w:ascii="Times New Roman"/>
                            <w:b/>
                            <w:spacing w:val="-1"/>
                            <w:w w:val="95"/>
                          </w:rPr>
                          <w:t>Date</w:t>
                        </w:r>
                        <w:r>
                          <w:rPr>
                            <w:rFonts w:ascii="Times New Roman"/>
                            <w:b/>
                            <w:spacing w:val="-13"/>
                            <w:w w:val="95"/>
                          </w:rPr>
                          <w:t xml:space="preserve"> </w:t>
                        </w:r>
                        <w:r>
                          <w:rPr>
                            <w:rFonts w:ascii="Times New Roman"/>
                            <w:b/>
                            <w:spacing w:val="-1"/>
                            <w:w w:val="95"/>
                          </w:rPr>
                          <w:t>de</w:t>
                        </w:r>
                        <w:r>
                          <w:rPr>
                            <w:rFonts w:ascii="Times New Roman"/>
                            <w:b/>
                            <w:spacing w:val="-13"/>
                            <w:w w:val="95"/>
                          </w:rPr>
                          <w:t xml:space="preserve"> </w:t>
                        </w:r>
                        <w:r>
                          <w:rPr>
                            <w:rFonts w:ascii="Times New Roman"/>
                            <w:b/>
                            <w:spacing w:val="-1"/>
                            <w:w w:val="95"/>
                          </w:rPr>
                          <w:t>la</w:t>
                        </w:r>
                        <w:r>
                          <w:rPr>
                            <w:rFonts w:ascii="Times New Roman"/>
                            <w:b/>
                            <w:spacing w:val="-13"/>
                            <w:w w:val="95"/>
                          </w:rPr>
                          <w:t xml:space="preserve"> </w:t>
                        </w:r>
                        <w:r>
                          <w:rPr>
                            <w:rFonts w:ascii="Times New Roman"/>
                            <w:b/>
                            <w:spacing w:val="-1"/>
                            <w:w w:val="95"/>
                          </w:rPr>
                          <w:t>formation</w:t>
                        </w:r>
                        <w:r>
                          <w:rPr>
                            <w:rFonts w:ascii="Times New Roman"/>
                            <w:b/>
                            <w:spacing w:val="-1"/>
                            <w:w w:val="95"/>
                            <w:u w:val="single"/>
                          </w:rPr>
                          <w:tab/>
                        </w:r>
                        <w:r>
                          <w:rPr>
                            <w:rFonts w:ascii="Times New Roman"/>
                            <w:u w:val="single"/>
                          </w:rPr>
                          <w:t>/</w:t>
                        </w:r>
                        <w:r>
                          <w:rPr>
                            <w:rFonts w:ascii="Times New Roman"/>
                            <w:u w:val="single"/>
                          </w:rPr>
                          <w:tab/>
                          <w:t>/</w:t>
                        </w:r>
                        <w:r>
                          <w:rPr>
                            <w:rFonts w:ascii="Times New Roman"/>
                            <w:u w:val="single"/>
                          </w:rPr>
                          <w:tab/>
                        </w:r>
                      </w:p>
                    </w:txbxContent>
                  </v:textbox>
                </v:shape>
                <v:shape id="Text Box 99" o:spid="_x0000_s1045" type="#_x0000_t202" style="position:absolute;left:878;top:2139;width:514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m8xQAAANwAAAAPAAAAZHJzL2Rvd25yZXYueG1sRI9Ba8JA&#10;FITvBf/D8gre6qZVgo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AhvYm8xQAAANwAAAAP&#10;AAAAAAAAAAAAAAAAAAcCAABkcnMvZG93bnJldi54bWxQSwUGAAAAAAMAAwC3AAAA+QIAAAAA&#10;" filled="f" stroked="f">
                  <v:textbox inset="0,0,0,0">
                    <w:txbxContent>
                      <w:p w14:paraId="7E34D6C3" w14:textId="77777777" w:rsidR="007D2817" w:rsidRDefault="007D2817" w:rsidP="007D2817">
                        <w:pPr>
                          <w:tabs>
                            <w:tab w:val="left" w:pos="5120"/>
                          </w:tabs>
                          <w:spacing w:line="266" w:lineRule="exact"/>
                          <w:rPr>
                            <w:rFonts w:ascii="Times New Roman"/>
                          </w:rPr>
                        </w:pPr>
                        <w:r>
                          <w:rPr>
                            <w:rFonts w:ascii="Times New Roman"/>
                            <w:b/>
                          </w:rPr>
                          <w:t>Formation</w:t>
                        </w:r>
                        <w:r>
                          <w:rPr>
                            <w:rFonts w:ascii="Times New Roman"/>
                            <w:u w:val="single"/>
                          </w:rPr>
                          <w:t xml:space="preserve"> </w:t>
                        </w:r>
                        <w:r>
                          <w:rPr>
                            <w:rFonts w:ascii="Times New Roman"/>
                            <w:u w:val="single"/>
                          </w:rPr>
                          <w:tab/>
                        </w:r>
                      </w:p>
                    </w:txbxContent>
                  </v:textbox>
                </v:shape>
                <w10:wrap type="topAndBottom" anchorx="margin"/>
              </v:group>
            </w:pict>
          </mc:Fallback>
        </mc:AlternateContent>
      </w:r>
    </w:p>
    <w:p w14:paraId="54374B2B" w14:textId="1DF23FC2" w:rsidR="007D2817" w:rsidRPr="00600CCF" w:rsidRDefault="00496BBE" w:rsidP="007D2817">
      <w:pPr>
        <w:rPr>
          <w:rFonts w:eastAsia="Times New Roman" w:cstheme="minorHAnsi"/>
          <w:color w:val="000000" w:themeColor="text1"/>
          <w:sz w:val="20"/>
          <w:szCs w:val="20"/>
          <w:lang w:eastAsia="fr-FR"/>
        </w:rPr>
      </w:pPr>
      <w:r w:rsidRPr="00600CCF">
        <w:rPr>
          <w:rFonts w:eastAsia="Times New Roman" w:cstheme="minorHAnsi"/>
          <w:noProof/>
          <w:color w:val="000000" w:themeColor="text1"/>
          <w:sz w:val="20"/>
          <w:szCs w:val="20"/>
          <w:lang w:eastAsia="fr-FR"/>
        </w:rPr>
        <mc:AlternateContent>
          <mc:Choice Requires="wps">
            <w:drawing>
              <wp:anchor distT="0" distB="0" distL="114300" distR="114300" simplePos="0" relativeHeight="251675648" behindDoc="0" locked="0" layoutInCell="1" allowOverlap="1" wp14:anchorId="7184C26D" wp14:editId="2CF21DC6">
                <wp:simplePos x="0" y="0"/>
                <wp:positionH relativeFrom="column">
                  <wp:posOffset>-203109</wp:posOffset>
                </wp:positionH>
                <wp:positionV relativeFrom="paragraph">
                  <wp:posOffset>2639151</wp:posOffset>
                </wp:positionV>
                <wp:extent cx="6662057" cy="457200"/>
                <wp:effectExtent l="0" t="0" r="24765" b="19050"/>
                <wp:wrapNone/>
                <wp:docPr id="465" name="Zone de texte 465"/>
                <wp:cNvGraphicFramePr/>
                <a:graphic xmlns:a="http://schemas.openxmlformats.org/drawingml/2006/main">
                  <a:graphicData uri="http://schemas.microsoft.com/office/word/2010/wordprocessingShape">
                    <wps:wsp>
                      <wps:cNvSpPr txBox="1"/>
                      <wps:spPr>
                        <a:xfrm>
                          <a:off x="0" y="0"/>
                          <a:ext cx="6662057" cy="457200"/>
                        </a:xfrm>
                        <a:prstGeom prst="rect">
                          <a:avLst/>
                        </a:prstGeom>
                        <a:solidFill>
                          <a:schemeClr val="lt1"/>
                        </a:solidFill>
                        <a:ln w="6350">
                          <a:solidFill>
                            <a:prstClr val="black"/>
                          </a:solidFill>
                        </a:ln>
                      </wps:spPr>
                      <wps:txbx>
                        <w:txbxContent>
                          <w:p w14:paraId="2F49FB6E" w14:textId="4BC981D3" w:rsidR="00496BBE" w:rsidRPr="00496BBE" w:rsidRDefault="00496BBE">
                            <w:pPr>
                              <w:rPr>
                                <w:b/>
                                <w:bCs/>
                              </w:rPr>
                            </w:pPr>
                            <w:r w:rsidRPr="00496BBE">
                              <w:rPr>
                                <w:b/>
                                <w:bCs/>
                              </w:rPr>
                              <w:t xml:space="preserve">Objet de la réclamation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4C26D" id="Zone de texte 465" o:spid="_x0000_s1046" type="#_x0000_t202" style="position:absolute;margin-left:-16pt;margin-top:207.8pt;width:524.5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" fillcolor="white [3201]" strokeweight=".5pt">
                <v:textbox>
                  <w:txbxContent>
                    <w:p w14:paraId="2F49FB6E" w14:textId="4BC981D3" w:rsidR="00496BBE" w:rsidRPr="00496BBE" w:rsidRDefault="00496BBE">
                      <w:pPr>
                        <w:rPr>
                          <w:b/>
                          <w:bCs/>
                        </w:rPr>
                      </w:pPr>
                      <w:r w:rsidRPr="00496BBE">
                        <w:rPr>
                          <w:b/>
                          <w:bCs/>
                        </w:rPr>
                        <w:t xml:space="preserve">Objet de la réclamation </w:t>
                      </w:r>
                    </w:p>
                  </w:txbxContent>
                </v:textbox>
              </v:shape>
            </w:pict>
          </mc:Fallback>
        </mc:AlternateContent>
      </w:r>
      <w:r w:rsidR="008C1C68" w:rsidRPr="00600CCF">
        <w:rPr>
          <w:rFonts w:eastAsia="Times New Roman" w:cstheme="minorHAnsi"/>
          <w:noProof/>
          <w:color w:val="000000" w:themeColor="text1"/>
          <w:sz w:val="20"/>
          <w:szCs w:val="20"/>
          <w:lang w:eastAsia="fr-FR"/>
        </w:rPr>
        <mc:AlternateContent>
          <mc:Choice Requires="wpg">
            <w:drawing>
              <wp:anchor distT="0" distB="0" distL="0" distR="0" simplePos="0" relativeHeight="251674624" behindDoc="1" locked="0" layoutInCell="1" allowOverlap="1" wp14:anchorId="6E85024F" wp14:editId="275354FF">
                <wp:simplePos x="0" y="0"/>
                <wp:positionH relativeFrom="margin">
                  <wp:posOffset>-421005</wp:posOffset>
                </wp:positionH>
                <wp:positionV relativeFrom="paragraph">
                  <wp:posOffset>2464435</wp:posOffset>
                </wp:positionV>
                <wp:extent cx="6770370" cy="4702175"/>
                <wp:effectExtent l="0" t="0" r="11430" b="22225"/>
                <wp:wrapTopAndBottom/>
                <wp:docPr id="21" name="Group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0370" cy="4702175"/>
                          <a:chOff x="674" y="3727"/>
                          <a:chExt cx="10704" cy="6096"/>
                        </a:xfrm>
                      </wpg:grpSpPr>
                      <wps:wsp>
                        <wps:cNvPr id="22" name="Rectangle 72"/>
                        <wps:cNvSpPr>
                          <a:spLocks noChangeArrowheads="1"/>
                        </wps:cNvSpPr>
                        <wps:spPr bwMode="auto">
                          <a:xfrm>
                            <a:off x="674" y="3727"/>
                            <a:ext cx="60" cy="60"/>
                          </a:xfrm>
                          <a:prstGeom prst="rect">
                            <a:avLst/>
                          </a:prstGeom>
                          <a:solidFill>
                            <a:schemeClr val="lt1">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23" name="Freeform 73"/>
                        <wps:cNvSpPr>
                          <a:spLocks/>
                        </wps:cNvSpPr>
                        <wps:spPr bwMode="auto">
                          <a:xfrm>
                            <a:off x="674" y="3727"/>
                            <a:ext cx="10637" cy="60"/>
                          </a:xfrm>
                          <a:custGeom>
                            <a:avLst/>
                            <a:gdLst>
                              <a:gd name="T0" fmla="*/ 10637 w 10637"/>
                              <a:gd name="T1" fmla="*/ 3727 h 60"/>
                              <a:gd name="T2" fmla="*/ 5730 w 10637"/>
                              <a:gd name="T3" fmla="*/ 3727 h 60"/>
                              <a:gd name="T4" fmla="*/ 5670 w 10637"/>
                              <a:gd name="T5" fmla="*/ 3727 h 60"/>
                              <a:gd name="T6" fmla="*/ 60 w 10637"/>
                              <a:gd name="T7" fmla="*/ 3727 h 60"/>
                              <a:gd name="T8" fmla="*/ 0 w 10637"/>
                              <a:gd name="T9" fmla="*/ 3727 h 60"/>
                              <a:gd name="T10" fmla="*/ 0 w 10637"/>
                              <a:gd name="T11" fmla="*/ 3787 h 60"/>
                              <a:gd name="T12" fmla="*/ 60 w 10637"/>
                              <a:gd name="T13" fmla="*/ 3787 h 60"/>
                              <a:gd name="T14" fmla="*/ 5670 w 10637"/>
                              <a:gd name="T15" fmla="*/ 3787 h 60"/>
                              <a:gd name="T16" fmla="*/ 5730 w 10637"/>
                              <a:gd name="T17" fmla="*/ 3787 h 60"/>
                              <a:gd name="T18" fmla="*/ 10637 w 10637"/>
                              <a:gd name="T19" fmla="*/ 3787 h 60"/>
                              <a:gd name="T20" fmla="*/ 10637 w 10637"/>
                              <a:gd name="T21" fmla="*/ 3727 h 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0637" h="60">
                                <a:moveTo>
                                  <a:pt x="10637" y="0"/>
                                </a:moveTo>
                                <a:lnTo>
                                  <a:pt x="5730" y="0"/>
                                </a:lnTo>
                                <a:lnTo>
                                  <a:pt x="5670" y="0"/>
                                </a:lnTo>
                                <a:lnTo>
                                  <a:pt x="60" y="0"/>
                                </a:lnTo>
                                <a:lnTo>
                                  <a:pt x="0" y="0"/>
                                </a:lnTo>
                                <a:lnTo>
                                  <a:pt x="0" y="60"/>
                                </a:lnTo>
                                <a:lnTo>
                                  <a:pt x="60" y="60"/>
                                </a:lnTo>
                                <a:lnTo>
                                  <a:pt x="5670" y="60"/>
                                </a:lnTo>
                                <a:lnTo>
                                  <a:pt x="5730" y="60"/>
                                </a:lnTo>
                                <a:lnTo>
                                  <a:pt x="10637" y="60"/>
                                </a:lnTo>
                                <a:lnTo>
                                  <a:pt x="10637" y="0"/>
                                </a:lnTo>
                                <a:close/>
                              </a:path>
                            </a:pathLst>
                          </a:custGeom>
                          <a:solidFill>
                            <a:schemeClr val="accent2">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24" name="Rectangle 74"/>
                        <wps:cNvSpPr>
                          <a:spLocks noChangeArrowheads="1"/>
                        </wps:cNvSpPr>
                        <wps:spPr bwMode="auto">
                          <a:xfrm>
                            <a:off x="11310" y="3727"/>
                            <a:ext cx="60" cy="60"/>
                          </a:xfrm>
                          <a:prstGeom prst="rect">
                            <a:avLst/>
                          </a:prstGeom>
                          <a:solidFill>
                            <a:schemeClr val="lt1">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25" name="AutoShape 75"/>
                        <wps:cNvSpPr>
                          <a:spLocks/>
                        </wps:cNvSpPr>
                        <wps:spPr bwMode="auto">
                          <a:xfrm>
                            <a:off x="674" y="3727"/>
                            <a:ext cx="10697" cy="1006"/>
                          </a:xfrm>
                          <a:custGeom>
                            <a:avLst/>
                            <a:gdLst>
                              <a:gd name="T0" fmla="*/ 60 w 10697"/>
                              <a:gd name="T1" fmla="*/ 3787 h 1006"/>
                              <a:gd name="T2" fmla="*/ 0 w 10697"/>
                              <a:gd name="T3" fmla="*/ 3787 h 1006"/>
                              <a:gd name="T4" fmla="*/ 0 w 10697"/>
                              <a:gd name="T5" fmla="*/ 4080 h 1006"/>
                              <a:gd name="T6" fmla="*/ 0 w 10697"/>
                              <a:gd name="T7" fmla="*/ 4733 h 1006"/>
                              <a:gd name="T8" fmla="*/ 60 w 10697"/>
                              <a:gd name="T9" fmla="*/ 4733 h 1006"/>
                              <a:gd name="T10" fmla="*/ 60 w 10697"/>
                              <a:gd name="T11" fmla="*/ 4080 h 1006"/>
                              <a:gd name="T12" fmla="*/ 60 w 10697"/>
                              <a:gd name="T13" fmla="*/ 3787 h 1006"/>
                              <a:gd name="T14" fmla="*/ 10697 w 10697"/>
                              <a:gd name="T15" fmla="*/ 3727 h 1006"/>
                              <a:gd name="T16" fmla="*/ 10637 w 10697"/>
                              <a:gd name="T17" fmla="*/ 3727 h 1006"/>
                              <a:gd name="T18" fmla="*/ 10637 w 10697"/>
                              <a:gd name="T19" fmla="*/ 3787 h 1006"/>
                              <a:gd name="T20" fmla="*/ 10637 w 10697"/>
                              <a:gd name="T21" fmla="*/ 4058 h 1006"/>
                              <a:gd name="T22" fmla="*/ 10637 w 10697"/>
                              <a:gd name="T23" fmla="*/ 4080 h 1006"/>
                              <a:gd name="T24" fmla="*/ 10647 w 10697"/>
                              <a:gd name="T25" fmla="*/ 4080 h 1006"/>
                              <a:gd name="T26" fmla="*/ 10647 w 10697"/>
                              <a:gd name="T27" fmla="*/ 4733 h 1006"/>
                              <a:gd name="T28" fmla="*/ 10697 w 10697"/>
                              <a:gd name="T29" fmla="*/ 4733 h 1006"/>
                              <a:gd name="T30" fmla="*/ 10697 w 10697"/>
                              <a:gd name="T31" fmla="*/ 4080 h 1006"/>
                              <a:gd name="T32" fmla="*/ 10697 w 10697"/>
                              <a:gd name="T33" fmla="*/ 4058 h 1006"/>
                              <a:gd name="T34" fmla="*/ 10697 w 10697"/>
                              <a:gd name="T35" fmla="*/ 3787 h 1006"/>
                              <a:gd name="T36" fmla="*/ 10697 w 10697"/>
                              <a:gd name="T37" fmla="*/ 3727 h 100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0697" h="1006">
                                <a:moveTo>
                                  <a:pt x="60" y="60"/>
                                </a:moveTo>
                                <a:lnTo>
                                  <a:pt x="0" y="60"/>
                                </a:lnTo>
                                <a:lnTo>
                                  <a:pt x="0" y="353"/>
                                </a:lnTo>
                                <a:lnTo>
                                  <a:pt x="0" y="1006"/>
                                </a:lnTo>
                                <a:lnTo>
                                  <a:pt x="60" y="1006"/>
                                </a:lnTo>
                                <a:lnTo>
                                  <a:pt x="60" y="353"/>
                                </a:lnTo>
                                <a:lnTo>
                                  <a:pt x="60" y="60"/>
                                </a:lnTo>
                                <a:close/>
                                <a:moveTo>
                                  <a:pt x="10697" y="0"/>
                                </a:moveTo>
                                <a:lnTo>
                                  <a:pt x="10637" y="0"/>
                                </a:lnTo>
                                <a:lnTo>
                                  <a:pt x="10637" y="60"/>
                                </a:lnTo>
                                <a:lnTo>
                                  <a:pt x="10637" y="331"/>
                                </a:lnTo>
                                <a:lnTo>
                                  <a:pt x="10637" y="353"/>
                                </a:lnTo>
                                <a:lnTo>
                                  <a:pt x="10647" y="353"/>
                                </a:lnTo>
                                <a:lnTo>
                                  <a:pt x="10647" y="1006"/>
                                </a:lnTo>
                                <a:lnTo>
                                  <a:pt x="10697" y="1006"/>
                                </a:lnTo>
                                <a:lnTo>
                                  <a:pt x="10697" y="353"/>
                                </a:lnTo>
                                <a:lnTo>
                                  <a:pt x="10697" y="331"/>
                                </a:lnTo>
                                <a:lnTo>
                                  <a:pt x="10697" y="60"/>
                                </a:lnTo>
                                <a:lnTo>
                                  <a:pt x="10697" y="0"/>
                                </a:lnTo>
                                <a:close/>
                              </a:path>
                            </a:pathLst>
                          </a:custGeom>
                          <a:solidFill>
                            <a:schemeClr val="lt1">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26" name="Rectangle 76"/>
                        <wps:cNvSpPr>
                          <a:spLocks noChangeArrowheads="1"/>
                        </wps:cNvSpPr>
                        <wps:spPr bwMode="auto">
                          <a:xfrm>
                            <a:off x="744" y="4733"/>
                            <a:ext cx="10577" cy="5030"/>
                          </a:xfrm>
                          <a:prstGeom prst="rect">
                            <a:avLst/>
                          </a:prstGeom>
                          <a:solidFill>
                            <a:schemeClr val="lt1">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27" name="Rectangle 77"/>
                        <wps:cNvSpPr>
                          <a:spLocks noChangeArrowheads="1"/>
                        </wps:cNvSpPr>
                        <wps:spPr bwMode="auto">
                          <a:xfrm>
                            <a:off x="681" y="4057"/>
                            <a:ext cx="60" cy="5706"/>
                          </a:xfrm>
                          <a:prstGeom prst="rect">
                            <a:avLst/>
                          </a:prstGeom>
                          <a:solidFill>
                            <a:schemeClr val="accent2">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28" name="Rectangle 78"/>
                        <wps:cNvSpPr>
                          <a:spLocks noChangeArrowheads="1"/>
                        </wps:cNvSpPr>
                        <wps:spPr bwMode="auto">
                          <a:xfrm>
                            <a:off x="681" y="9763"/>
                            <a:ext cx="60" cy="60"/>
                          </a:xfrm>
                          <a:prstGeom prst="rect">
                            <a:avLst/>
                          </a:prstGeom>
                          <a:solidFill>
                            <a:schemeClr val="lt1">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29" name="AutoShape 79"/>
                        <wps:cNvSpPr>
                          <a:spLocks/>
                        </wps:cNvSpPr>
                        <wps:spPr bwMode="auto">
                          <a:xfrm>
                            <a:off x="681" y="4057"/>
                            <a:ext cx="10697" cy="5766"/>
                          </a:xfrm>
                          <a:custGeom>
                            <a:avLst/>
                            <a:gdLst>
                              <a:gd name="T0" fmla="*/ 10636 w 10697"/>
                              <a:gd name="T1" fmla="*/ 9764 h 5766"/>
                              <a:gd name="T2" fmla="*/ 60 w 10697"/>
                              <a:gd name="T3" fmla="*/ 9764 h 5766"/>
                              <a:gd name="T4" fmla="*/ 0 w 10697"/>
                              <a:gd name="T5" fmla="*/ 9764 h 5766"/>
                              <a:gd name="T6" fmla="*/ 0 w 10697"/>
                              <a:gd name="T7" fmla="*/ 9824 h 5766"/>
                              <a:gd name="T8" fmla="*/ 60 w 10697"/>
                              <a:gd name="T9" fmla="*/ 9824 h 5766"/>
                              <a:gd name="T10" fmla="*/ 10636 w 10697"/>
                              <a:gd name="T11" fmla="*/ 9824 h 5766"/>
                              <a:gd name="T12" fmla="*/ 10636 w 10697"/>
                              <a:gd name="T13" fmla="*/ 9764 h 5766"/>
                              <a:gd name="T14" fmla="*/ 10696 w 10697"/>
                              <a:gd name="T15" fmla="*/ 4058 h 5766"/>
                              <a:gd name="T16" fmla="*/ 10636 w 10697"/>
                              <a:gd name="T17" fmla="*/ 4058 h 5766"/>
                              <a:gd name="T18" fmla="*/ 10636 w 10697"/>
                              <a:gd name="T19" fmla="*/ 9764 h 5766"/>
                              <a:gd name="T20" fmla="*/ 10696 w 10697"/>
                              <a:gd name="T21" fmla="*/ 9764 h 5766"/>
                              <a:gd name="T22" fmla="*/ 10696 w 10697"/>
                              <a:gd name="T23" fmla="*/ 4058 h 576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697" h="5766">
                                <a:moveTo>
                                  <a:pt x="10636" y="5706"/>
                                </a:moveTo>
                                <a:lnTo>
                                  <a:pt x="60" y="5706"/>
                                </a:lnTo>
                                <a:lnTo>
                                  <a:pt x="0" y="5706"/>
                                </a:lnTo>
                                <a:lnTo>
                                  <a:pt x="0" y="5766"/>
                                </a:lnTo>
                                <a:lnTo>
                                  <a:pt x="60" y="5766"/>
                                </a:lnTo>
                                <a:lnTo>
                                  <a:pt x="10636" y="5766"/>
                                </a:lnTo>
                                <a:lnTo>
                                  <a:pt x="10636" y="5706"/>
                                </a:lnTo>
                                <a:close/>
                                <a:moveTo>
                                  <a:pt x="10696" y="0"/>
                                </a:moveTo>
                                <a:lnTo>
                                  <a:pt x="10636" y="0"/>
                                </a:lnTo>
                                <a:lnTo>
                                  <a:pt x="10636" y="5706"/>
                                </a:lnTo>
                                <a:lnTo>
                                  <a:pt x="10696" y="5706"/>
                                </a:lnTo>
                                <a:lnTo>
                                  <a:pt x="10696" y="0"/>
                                </a:lnTo>
                                <a:close/>
                              </a:path>
                            </a:pathLst>
                          </a:custGeom>
                          <a:solidFill>
                            <a:schemeClr val="accent2">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30" name="Rectangle 80"/>
                        <wps:cNvSpPr>
                          <a:spLocks noChangeArrowheads="1"/>
                        </wps:cNvSpPr>
                        <wps:spPr bwMode="auto">
                          <a:xfrm>
                            <a:off x="11318" y="9763"/>
                            <a:ext cx="60" cy="60"/>
                          </a:xfrm>
                          <a:prstGeom prst="rect">
                            <a:avLst/>
                          </a:prstGeom>
                          <a:solidFill>
                            <a:schemeClr val="lt1">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31" name="Rectangle 81"/>
                        <wps:cNvSpPr>
                          <a:spLocks noChangeArrowheads="1"/>
                        </wps:cNvSpPr>
                        <wps:spPr bwMode="auto">
                          <a:xfrm>
                            <a:off x="11318" y="9763"/>
                            <a:ext cx="60" cy="60"/>
                          </a:xfrm>
                          <a:prstGeom prst="rect">
                            <a:avLst/>
                          </a:prstGeom>
                          <a:solidFill>
                            <a:schemeClr val="lt1">
                              <a:lumMod val="100000"/>
                              <a:lumOff val="0"/>
                            </a:schemeClr>
                          </a:solidFill>
                          <a:ln w="12700">
                            <a:solidFill>
                              <a:schemeClr val="accent2">
                                <a:lumMod val="100000"/>
                                <a:lumOff val="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B20D2" id="Groupe 21" o:spid="_x0000_s1026" style="position:absolute;margin-left:-33.15pt;margin-top:194.05pt;width:533.1pt;height:370.25pt;z-index:-251641856;mso-wrap-distance-left:0;mso-wrap-distance-right:0;mso-position-horizontal-relative:margin" coordorigin="674,3727" coordsize="1070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">
                <v:rect id="Rectangle 72" o:spid="_x0000_s1027" style="position:absolute;left:674;top:372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" fillcolor="white [3201]" strokecolor="#ed7d31 [3205]" strokeweight="1pt"/>
                <v:shape id="Freeform 73" o:spid="_x0000_s1028" style="position:absolute;left:674;top:3727;width:10637;height:60;visibility:visible;mso-wrap-style:square;v-text-anchor:top" coordsize="106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" path="m10637,l5730,r-60,l60,,,,,60r60,l5670,60r60,l10637,60r,-60xe" fillcolor="#ed7d31 [3205]" strokecolor="#ed7d31 [3205]" strokeweight="1pt">
                  <v:stroke joinstyle="miter"/>
                  <v:path arrowok="t" o:connecttype="custom" o:connectlocs="10637,3727;5730,3727;5670,3727;60,3727;0,3727;0,3787;60,3787;5670,3787;5730,3787;10637,3787;10637,3727" o:connectangles="0,0,0,0,0,0,0,0,0,0,0"/>
                </v:shape>
                <v:rect id="Rectangle 74" o:spid="_x0000_s1029" style="position:absolute;left:11310;top:3727;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" fillcolor="white [3201]" strokecolor="#ed7d31 [3205]" strokeweight="1pt"/>
                <v:shape id="AutoShape 75" o:spid="_x0000_s1030" style="position:absolute;left:674;top:3727;width:10697;height:1006;visibility:visible;mso-wrap-style:square;v-text-anchor:top" coordsize="10697,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" path="m60,60l,60,,353r,653l60,1006r,-653l60,60xm10697,r-60,l10637,60r,271l10637,353r10,l10647,1006r50,l10697,353r,-22l10697,60r,-60xe" fillcolor="white [3201]" strokecolor="#ed7d31 [3205]" strokeweight="1pt">
                  <v:stroke joinstyle="miter"/>
                  <v:path arrowok="t" o:connecttype="custom" o:connectlocs="60,3787;0,3787;0,4080;0,4733;60,4733;60,4080;60,3787;10697,3727;10637,3727;10637,3787;10637,4058;10637,4080;10647,4080;10647,4733;10697,4733;10697,4080;10697,4058;10697,3787;10697,3727" o:connectangles="0,0,0,0,0,0,0,0,0,0,0,0,0,0,0,0,0,0,0"/>
                </v:shape>
                <v:rect id="Rectangle 76" o:spid="_x0000_s1031" style="position:absolute;left:744;top:4733;width:10577;height:5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" fillcolor="white [3201]" strokecolor="#ed7d31 [3205]" strokeweight="1pt"/>
                <v:rect id="Rectangle 77" o:spid="_x0000_s1032" style="position:absolute;left:681;top:4057;width:60;height: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" fillcolor="#ed7d31 [3205]" strokecolor="#ed7d31 [3205]" strokeweight="1pt"/>
                <v:rect id="Rectangle 78" o:spid="_x0000_s1033" style="position:absolute;left:681;top:976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" fillcolor="white [3201]" strokecolor="#ed7d31 [3205]" strokeweight="1pt"/>
                <v:shape id="AutoShape 79" o:spid="_x0000_s1034" style="position:absolute;left:681;top:4057;width:10697;height:5766;visibility:visible;mso-wrap-style:square;v-text-anchor:top" coordsize="10697,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" path="m10636,5706l60,5706r-60,l,5766r60,l10636,5766r,-60xm10696,r-60,l10636,5706r60,l10696,xe" fillcolor="#ed7d31 [3205]" strokecolor="#ed7d31 [3205]" strokeweight="1pt">
                  <v:stroke joinstyle="miter"/>
                  <v:path arrowok="t" o:connecttype="custom" o:connectlocs="10636,9764;60,9764;0,9764;0,9824;60,9824;10636,9824;10636,9764;10696,4058;10636,4058;10636,9764;10696,9764;10696,4058" o:connectangles="0,0,0,0,0,0,0,0,0,0,0,0"/>
                </v:shape>
                <v:rect id="Rectangle 80" o:spid="_x0000_s1035" style="position:absolute;left:11318;top:976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" fillcolor="white [3201]" strokecolor="#ed7d31 [3205]" strokeweight="1pt"/>
                <v:rect id="Rectangle 81" o:spid="_x0000_s1036" style="position:absolute;left:11318;top:9763;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" fillcolor="white [3201]" strokecolor="#ed7d31 [3205]" strokeweight="1pt"/>
                <w10:wrap type="topAndBottom" anchorx="margin"/>
              </v:group>
            </w:pict>
          </mc:Fallback>
        </mc:AlternateContent>
      </w:r>
    </w:p>
    <w:p w14:paraId="5AE5BEC7" w14:textId="5A0DD04D" w:rsidR="007D2817" w:rsidRPr="00600CCF" w:rsidRDefault="007D2817" w:rsidP="007D2817">
      <w:pPr>
        <w:rPr>
          <w:rFonts w:eastAsia="Times New Roman" w:cstheme="minorHAnsi"/>
          <w:color w:val="000000" w:themeColor="text1"/>
          <w:sz w:val="20"/>
          <w:szCs w:val="20"/>
          <w:lang w:eastAsia="fr-FR"/>
        </w:rPr>
        <w:sectPr w:rsidR="007D2817" w:rsidRPr="00600CCF" w:rsidSect="00A07CB6">
          <w:footerReference w:type="default" r:id="rId27"/>
          <w:type w:val="continuous"/>
          <w:pgSz w:w="11900" w:h="16840"/>
          <w:pgMar w:top="993" w:right="1417" w:bottom="1417" w:left="1417" w:header="708" w:footer="708" w:gutter="0"/>
          <w:cols w:space="708"/>
          <w:docGrid w:linePitch="360"/>
        </w:sectPr>
      </w:pPr>
    </w:p>
    <w:p w14:paraId="0B8428DE" w14:textId="0EB27194" w:rsidR="00576F22" w:rsidRPr="00600CCF" w:rsidRDefault="00576F22" w:rsidP="000A77AA">
      <w:pPr>
        <w:rPr>
          <w:rFonts w:cstheme="minorHAnsi"/>
          <w:color w:val="000000" w:themeColor="text1"/>
        </w:rPr>
      </w:pPr>
    </w:p>
    <w:sectPr w:rsidR="00576F22" w:rsidRPr="00600CCF" w:rsidSect="00DF799B">
      <w:headerReference w:type="default" r:id="rId28"/>
      <w:footerReference w:type="default" r:id="rId2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C4A0" w14:textId="77777777" w:rsidR="003839FE" w:rsidRDefault="003839FE">
      <w:r>
        <w:separator/>
      </w:r>
    </w:p>
  </w:endnote>
  <w:endnote w:type="continuationSeparator" w:id="0">
    <w:p w14:paraId="008400FF" w14:textId="77777777" w:rsidR="003839FE" w:rsidRDefault="0038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A768" w14:textId="77777777" w:rsidR="004227ED" w:rsidRDefault="004227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275181"/>
      <w:docPartObj>
        <w:docPartGallery w:val="Page Numbers (Bottom of Page)"/>
        <w:docPartUnique/>
      </w:docPartObj>
    </w:sdtPr>
    <w:sdtEndPr/>
    <w:sdtContent>
      <w:p w14:paraId="0DDB4EFE" w14:textId="77777777" w:rsidR="000C3E4A" w:rsidRDefault="000C3E4A">
        <w:pPr>
          <w:pStyle w:val="Pieddepage"/>
          <w:jc w:val="right"/>
        </w:pPr>
        <w:r>
          <w:fldChar w:fldCharType="begin"/>
        </w:r>
        <w:r>
          <w:instrText>PAGE   \* MERGEFORMAT</w:instrText>
        </w:r>
        <w:r>
          <w:fldChar w:fldCharType="separate"/>
        </w:r>
        <w:r>
          <w:rPr>
            <w:noProof/>
          </w:rPr>
          <w:t>3</w:t>
        </w:r>
        <w:r>
          <w:fldChar w:fldCharType="end"/>
        </w:r>
      </w:p>
    </w:sdtContent>
  </w:sdt>
  <w:p w14:paraId="3172170E" w14:textId="77777777" w:rsidR="000C3E4A" w:rsidRDefault="000C3E4A" w:rsidP="00A116B9">
    <w:pPr>
      <w:pBdr>
        <w:top w:val="single" w:sz="4" w:space="0" w:color="7030A0"/>
      </w:pBdr>
      <w:autoSpaceDE w:val="0"/>
      <w:autoSpaceDN w:val="0"/>
      <w:adjustRightInd w:val="0"/>
      <w:ind w:right="414"/>
      <w:jc w:val="center"/>
    </w:pPr>
    <w:r>
      <w:tab/>
    </w:r>
  </w:p>
  <w:p w14:paraId="00EB3115" w14:textId="77777777" w:rsidR="000C3E4A" w:rsidRDefault="000C3E4A" w:rsidP="00E86A8C">
    <w:pPr>
      <w:pBdr>
        <w:top w:val="single" w:sz="4" w:space="0" w:color="7030A0"/>
      </w:pBdr>
      <w:autoSpaceDE w:val="0"/>
      <w:autoSpaceDN w:val="0"/>
      <w:adjustRightInd w:val="0"/>
      <w:ind w:right="414"/>
      <w:rPr>
        <w:rFonts w:asciiTheme="majorHAnsi" w:hAnsiTheme="majorHAnsi" w:cs="Arial"/>
        <w:color w:val="5B9BD5" w:themeColor="accent1"/>
        <w:sz w:val="18"/>
        <w:szCs w:val="20"/>
      </w:rPr>
    </w:pPr>
  </w:p>
  <w:p w14:paraId="59C6A08F" w14:textId="77777777" w:rsidR="000C3E4A" w:rsidRPr="00A23F72" w:rsidRDefault="000C3E4A" w:rsidP="00A23F72">
    <w:pPr>
      <w:pBdr>
        <w:top w:val="single" w:sz="4" w:space="0" w:color="7030A0"/>
      </w:pBdr>
      <w:autoSpaceDE w:val="0"/>
      <w:autoSpaceDN w:val="0"/>
      <w:adjustRightInd w:val="0"/>
      <w:ind w:right="414"/>
      <w:jc w:val="center"/>
      <w:rPr>
        <w:rFonts w:asciiTheme="majorHAnsi" w:hAnsiTheme="majorHAnsi" w:cs="Arial"/>
        <w:color w:val="C45911" w:themeColor="accent2" w:themeShade="BF"/>
        <w:sz w:val="14"/>
        <w:szCs w:val="14"/>
      </w:rPr>
    </w:pPr>
    <w:r w:rsidRPr="00A23F72">
      <w:rPr>
        <w:rFonts w:asciiTheme="majorHAnsi" w:hAnsiTheme="majorHAnsi" w:cs="Arial"/>
        <w:color w:val="C45911" w:themeColor="accent2" w:themeShade="BF"/>
        <w:sz w:val="14"/>
        <w:szCs w:val="14"/>
      </w:rPr>
      <w:t xml:space="preserve">UFORCA-BREST QUIMPER, 1 allée Mgr </w:t>
    </w:r>
    <w:proofErr w:type="spellStart"/>
    <w:r w:rsidRPr="00A23F72">
      <w:rPr>
        <w:rFonts w:asciiTheme="majorHAnsi" w:hAnsiTheme="majorHAnsi" w:cs="Arial"/>
        <w:color w:val="C45911" w:themeColor="accent2" w:themeShade="BF"/>
        <w:sz w:val="14"/>
        <w:szCs w:val="14"/>
      </w:rPr>
      <w:t>Calloch</w:t>
    </w:r>
    <w:proofErr w:type="spellEnd"/>
    <w:r w:rsidRPr="00A23F72">
      <w:rPr>
        <w:rFonts w:asciiTheme="majorHAnsi" w:hAnsiTheme="majorHAnsi" w:cs="Arial"/>
        <w:color w:val="C45911" w:themeColor="accent2" w:themeShade="BF"/>
        <w:sz w:val="14"/>
        <w:szCs w:val="14"/>
      </w:rPr>
      <w:t xml:space="preserve"> – 29000 </w:t>
    </w:r>
    <w:proofErr w:type="gramStart"/>
    <w:r w:rsidRPr="00A23F72">
      <w:rPr>
        <w:rFonts w:asciiTheme="majorHAnsi" w:hAnsiTheme="majorHAnsi" w:cs="Arial"/>
        <w:color w:val="C45911" w:themeColor="accent2" w:themeShade="BF"/>
        <w:sz w:val="14"/>
        <w:szCs w:val="14"/>
      </w:rPr>
      <w:t>QUIMPER  ––</w:t>
    </w:r>
    <w:proofErr w:type="gramEnd"/>
    <w:r w:rsidRPr="00A23F72">
      <w:rPr>
        <w:rFonts w:asciiTheme="majorHAnsi" w:hAnsiTheme="majorHAnsi" w:cs="Arial"/>
        <w:color w:val="C45911" w:themeColor="accent2" w:themeShade="BF"/>
        <w:sz w:val="14"/>
        <w:szCs w:val="14"/>
      </w:rPr>
      <w:t xml:space="preserve"> </w:t>
    </w:r>
    <w:r w:rsidRPr="00A23F72">
      <w:rPr>
        <w:rFonts w:asciiTheme="majorHAnsi" w:hAnsiTheme="majorHAnsi" w:cs="Arial"/>
        <w:color w:val="C45911" w:themeColor="accent2" w:themeShade="BF"/>
        <w:sz w:val="14"/>
        <w:szCs w:val="14"/>
      </w:rPr>
      <w:sym w:font="Wingdings" w:char="F02A"/>
    </w:r>
    <w:r w:rsidRPr="00A23F72">
      <w:rPr>
        <w:rFonts w:asciiTheme="majorHAnsi" w:hAnsiTheme="majorHAnsi" w:cs="Arial"/>
        <w:color w:val="C45911" w:themeColor="accent2" w:themeShade="BF"/>
        <w:sz w:val="14"/>
        <w:szCs w:val="14"/>
      </w:rPr>
      <w:t xml:space="preserve"> : </w:t>
    </w:r>
    <w:proofErr w:type="spellStart"/>
    <w:r w:rsidRPr="00A23F72">
      <w:rPr>
        <w:rFonts w:asciiTheme="majorHAnsi" w:hAnsiTheme="majorHAnsi" w:cs="Arial"/>
        <w:color w:val="C45911" w:themeColor="accent2" w:themeShade="BF"/>
        <w:sz w:val="14"/>
        <w:szCs w:val="14"/>
      </w:rPr>
      <w:t>uforcaBrest</w:t>
    </w:r>
    <w:proofErr w:type="spellEnd"/>
    <w:r w:rsidRPr="00A23F72">
      <w:rPr>
        <w:rFonts w:asciiTheme="majorHAnsi" w:hAnsiTheme="majorHAnsi" w:cs="Arial"/>
        <w:color w:val="C45911" w:themeColor="accent2" w:themeShade="BF"/>
        <w:sz w:val="14"/>
        <w:szCs w:val="14"/>
      </w:rPr>
      <w:t xml:space="preserve"> </w:t>
    </w:r>
    <w:hyperlink r:id="rId1" w:history="1">
      <w:r w:rsidRPr="00A23F72">
        <w:rPr>
          <w:rStyle w:val="Lienhypertexte"/>
          <w:rFonts w:asciiTheme="majorHAnsi" w:hAnsiTheme="majorHAnsi" w:cs="Arial"/>
          <w:sz w:val="14"/>
          <w:szCs w:val="14"/>
        </w:rPr>
        <w:t>quimper@wanadoo.fr</w:t>
      </w:r>
    </w:hyperlink>
    <w:r w:rsidRPr="00A23F72">
      <w:rPr>
        <w:rFonts w:asciiTheme="majorHAnsi" w:hAnsiTheme="majorHAnsi" w:cs="Arial"/>
        <w:color w:val="C45911" w:themeColor="accent2" w:themeShade="BF"/>
        <w:sz w:val="14"/>
        <w:szCs w:val="14"/>
      </w:rPr>
      <w:t xml:space="preserve"> – version 09-22</w:t>
    </w:r>
  </w:p>
  <w:p w14:paraId="340A750E" w14:textId="77777777" w:rsidR="000C3E4A" w:rsidRDefault="000C3E4A" w:rsidP="00B24E46">
    <w:pPr>
      <w:pBdr>
        <w:top w:val="single" w:sz="4" w:space="0" w:color="7030A0"/>
      </w:pBdr>
      <w:autoSpaceDE w:val="0"/>
      <w:autoSpaceDN w:val="0"/>
      <w:adjustRightInd w:val="0"/>
      <w:ind w:right="41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27F4" w14:textId="77777777" w:rsidR="000C3E4A" w:rsidRDefault="000C3E4A" w:rsidP="00045E9D">
    <w:pPr>
      <w:pBdr>
        <w:top w:val="single" w:sz="4" w:space="0" w:color="7030A0"/>
      </w:pBdr>
      <w:autoSpaceDE w:val="0"/>
      <w:autoSpaceDN w:val="0"/>
      <w:adjustRightInd w:val="0"/>
      <w:ind w:right="414"/>
      <w:rPr>
        <w:rFonts w:asciiTheme="majorHAnsi" w:hAnsiTheme="majorHAnsi" w:cs="Arial"/>
        <w:color w:val="5B9BD5" w:themeColor="accent1"/>
        <w:sz w:val="18"/>
        <w:szCs w:val="20"/>
      </w:rPr>
    </w:pPr>
  </w:p>
  <w:p w14:paraId="095773EA" w14:textId="77777777" w:rsidR="000C3E4A" w:rsidRPr="00C2004B" w:rsidRDefault="000C3E4A" w:rsidP="00B24E46">
    <w:pPr>
      <w:pBdr>
        <w:top w:val="single" w:sz="4" w:space="0" w:color="7030A0"/>
      </w:pBdr>
      <w:autoSpaceDE w:val="0"/>
      <w:autoSpaceDN w:val="0"/>
      <w:adjustRightInd w:val="0"/>
      <w:ind w:right="414"/>
      <w:rPr>
        <w:rFonts w:asciiTheme="majorHAnsi" w:hAnsiTheme="majorHAnsi" w:cs="Arial"/>
        <w:color w:val="C45911" w:themeColor="accent2" w:themeShade="BF"/>
        <w:sz w:val="16"/>
        <w:szCs w:val="16"/>
      </w:rPr>
    </w:pPr>
    <w:r w:rsidRPr="00C2004B">
      <w:rPr>
        <w:rFonts w:asciiTheme="majorHAnsi" w:hAnsiTheme="majorHAnsi" w:cs="Arial"/>
        <w:color w:val="C45911" w:themeColor="accent2" w:themeShade="BF"/>
        <w:sz w:val="16"/>
        <w:szCs w:val="16"/>
      </w:rPr>
      <w:t xml:space="preserve">UFORCA-Brest Quimper Espace associatif, 1 allée Mgr JR </w:t>
    </w:r>
    <w:proofErr w:type="spellStart"/>
    <w:r w:rsidRPr="00C2004B">
      <w:rPr>
        <w:rFonts w:asciiTheme="majorHAnsi" w:hAnsiTheme="majorHAnsi" w:cs="Arial"/>
        <w:color w:val="C45911" w:themeColor="accent2" w:themeShade="BF"/>
        <w:sz w:val="16"/>
        <w:szCs w:val="16"/>
      </w:rPr>
      <w:t>Calloch</w:t>
    </w:r>
    <w:proofErr w:type="spellEnd"/>
    <w:r w:rsidRPr="00C2004B">
      <w:rPr>
        <w:rFonts w:asciiTheme="majorHAnsi" w:hAnsiTheme="majorHAnsi" w:cs="Arial"/>
        <w:color w:val="C45911" w:themeColor="accent2" w:themeShade="BF"/>
        <w:sz w:val="16"/>
        <w:szCs w:val="16"/>
      </w:rPr>
      <w:t xml:space="preserve"> 29000 Quimper – tel 0633546142- mail </w:t>
    </w:r>
    <w:hyperlink r:id="rId1" w:history="1">
      <w:r w:rsidRPr="00C2004B">
        <w:rPr>
          <w:rStyle w:val="Lienhypertexte"/>
          <w:rFonts w:asciiTheme="majorHAnsi" w:hAnsiTheme="majorHAnsi" w:cs="Arial"/>
          <w:sz w:val="16"/>
          <w:szCs w:val="16"/>
        </w:rPr>
        <w:t>armelle.guivarch@orange</w:t>
      </w:r>
    </w:hyperlink>
    <w:r w:rsidRPr="00C2004B">
      <w:rPr>
        <w:rFonts w:asciiTheme="majorHAnsi" w:hAnsiTheme="majorHAnsi" w:cs="Arial"/>
        <w:color w:val="C45911" w:themeColor="accent2" w:themeShade="BF"/>
        <w:sz w:val="16"/>
        <w:szCs w:val="16"/>
      </w:rPr>
      <w:t>.fr</w:t>
    </w:r>
  </w:p>
  <w:p w14:paraId="7B069B4A" w14:textId="77777777" w:rsidR="000C3E4A" w:rsidRDefault="000C3E4A" w:rsidP="00182C37">
    <w:pPr>
      <w:ind w:left="2124" w:hanging="2124"/>
      <w:jc w:val="center"/>
      <w:rPr>
        <w:rFonts w:asciiTheme="majorHAnsi" w:hAnsiTheme="majorHAnsi" w:cs="Arial"/>
        <w:color w:val="7030A0"/>
        <w:sz w:val="18"/>
        <w:szCs w:val="20"/>
      </w:rPr>
    </w:pPr>
  </w:p>
  <w:p w14:paraId="47806A6E" w14:textId="77777777" w:rsidR="000C3E4A" w:rsidRPr="003729B8" w:rsidRDefault="000C3E4A" w:rsidP="003729B8">
    <w:pPr>
      <w:ind w:left="2124" w:hanging="2124"/>
      <w:jc w:val="right"/>
      <w:rPr>
        <w:rFonts w:asciiTheme="majorHAnsi" w:hAnsiTheme="majorHAnsi" w:cs="Arial"/>
        <w:color w:val="7030A0"/>
        <w:sz w:val="18"/>
        <w:szCs w:val="20"/>
      </w:rPr>
    </w:pPr>
    <w:r w:rsidRPr="003729B8">
      <w:rPr>
        <w:rFonts w:asciiTheme="majorHAnsi" w:hAnsiTheme="majorHAnsi" w:cs="Arial"/>
        <w:color w:val="7030A0"/>
        <w:sz w:val="18"/>
        <w:szCs w:val="20"/>
      </w:rPr>
      <w:t xml:space="preserve">   </w:t>
    </w:r>
    <w:r w:rsidRPr="003729B8">
      <w:rPr>
        <w:color w:val="808080" w:themeColor="background1" w:themeShade="80"/>
        <w:sz w:val="18"/>
      </w:rPr>
      <w:t xml:space="preserve">| </w:t>
    </w:r>
    <w:sdt>
      <w:sdtPr>
        <w:rPr>
          <w:color w:val="808080" w:themeColor="background1" w:themeShade="80"/>
          <w:sz w:val="16"/>
        </w:rPr>
        <w:alias w:val="Adresse"/>
        <w:id w:val="1438100258"/>
        <w:showingPlcHdr/>
        <w:dataBinding w:prefixMappings="xmlns:ns0='http://schemas.microsoft.com/office/2006/coverPageProps'" w:xpath="/ns0:CoverPageProperties[1]/ns0:CompanyAddress[1]" w:storeItemID="{55AF091B-3C7A-41E3-B477-F2FDAA23CFDA}"/>
        <w:text w:multiLine="1"/>
      </w:sdtPr>
      <w:sdtEndPr/>
      <w:sdtContent>
        <w:r>
          <w:rPr>
            <w:color w:val="808080" w:themeColor="background1" w:themeShade="80"/>
            <w:sz w:val="16"/>
          </w:rPr>
          <w:t xml:space="preserve">     </w:t>
        </w:r>
      </w:sdtContent>
    </w:sdt>
  </w:p>
  <w:p w14:paraId="247FE43D" w14:textId="77777777" w:rsidR="000C3E4A" w:rsidRPr="003729B8" w:rsidRDefault="000C3E4A" w:rsidP="003729B8">
    <w:pPr>
      <w:ind w:left="2124" w:hanging="2124"/>
      <w:jc w:val="center"/>
      <w:rPr>
        <w:rFonts w:asciiTheme="majorHAnsi" w:hAnsiTheme="majorHAnsi" w:cs="Arial"/>
        <w:color w:val="7030A0"/>
        <w:sz w:val="18"/>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572123"/>
      <w:docPartObj>
        <w:docPartGallery w:val="Page Numbers (Bottom of Page)"/>
        <w:docPartUnique/>
      </w:docPartObj>
    </w:sdtPr>
    <w:sdtEndPr/>
    <w:sdtContent>
      <w:p w14:paraId="3A5AC4AB" w14:textId="77777777" w:rsidR="004454F6" w:rsidRDefault="004454F6">
        <w:pPr>
          <w:pStyle w:val="Pieddepage"/>
          <w:jc w:val="right"/>
        </w:pPr>
        <w:r>
          <w:fldChar w:fldCharType="begin"/>
        </w:r>
        <w:r>
          <w:instrText>PAGE   \* MERGEFORMAT</w:instrText>
        </w:r>
        <w:r>
          <w:fldChar w:fldCharType="separate"/>
        </w:r>
        <w:r>
          <w:rPr>
            <w:noProof/>
          </w:rPr>
          <w:t>3</w:t>
        </w:r>
        <w:r>
          <w:fldChar w:fldCharType="end"/>
        </w:r>
      </w:p>
    </w:sdtContent>
  </w:sdt>
  <w:p w14:paraId="473794DC" w14:textId="77777777" w:rsidR="004454F6" w:rsidRDefault="004454F6" w:rsidP="00A116B9">
    <w:pPr>
      <w:pBdr>
        <w:top w:val="single" w:sz="4" w:space="0" w:color="7030A0"/>
      </w:pBdr>
      <w:autoSpaceDE w:val="0"/>
      <w:autoSpaceDN w:val="0"/>
      <w:adjustRightInd w:val="0"/>
      <w:ind w:right="414"/>
      <w:jc w:val="center"/>
    </w:pPr>
    <w:r>
      <w:tab/>
    </w:r>
  </w:p>
  <w:p w14:paraId="3A56935D" w14:textId="77777777" w:rsidR="004454F6" w:rsidRDefault="004454F6" w:rsidP="00E86A8C">
    <w:pPr>
      <w:pBdr>
        <w:top w:val="single" w:sz="4" w:space="0" w:color="7030A0"/>
      </w:pBdr>
      <w:autoSpaceDE w:val="0"/>
      <w:autoSpaceDN w:val="0"/>
      <w:adjustRightInd w:val="0"/>
      <w:ind w:right="414"/>
      <w:rPr>
        <w:rFonts w:asciiTheme="majorHAnsi" w:hAnsiTheme="majorHAnsi" w:cs="Arial"/>
        <w:color w:val="5B9BD5" w:themeColor="accent1"/>
        <w:sz w:val="18"/>
        <w:szCs w:val="20"/>
      </w:rPr>
    </w:pPr>
  </w:p>
  <w:p w14:paraId="26602FA7" w14:textId="0FAFE8C4" w:rsidR="004454F6" w:rsidRPr="00A23F72" w:rsidRDefault="004454F6" w:rsidP="00A23F72">
    <w:pPr>
      <w:pBdr>
        <w:top w:val="single" w:sz="4" w:space="0" w:color="7030A0"/>
      </w:pBdr>
      <w:autoSpaceDE w:val="0"/>
      <w:autoSpaceDN w:val="0"/>
      <w:adjustRightInd w:val="0"/>
      <w:ind w:right="414"/>
      <w:jc w:val="center"/>
      <w:rPr>
        <w:rFonts w:asciiTheme="majorHAnsi" w:hAnsiTheme="majorHAnsi" w:cs="Arial"/>
        <w:color w:val="C45911" w:themeColor="accent2" w:themeShade="BF"/>
        <w:sz w:val="14"/>
        <w:szCs w:val="14"/>
      </w:rPr>
    </w:pPr>
    <w:r w:rsidRPr="00A23F72">
      <w:rPr>
        <w:rFonts w:asciiTheme="majorHAnsi" w:hAnsiTheme="majorHAnsi" w:cs="Arial"/>
        <w:color w:val="C45911" w:themeColor="accent2" w:themeShade="BF"/>
        <w:sz w:val="14"/>
        <w:szCs w:val="14"/>
      </w:rPr>
      <w:t>UFORCA-</w:t>
    </w:r>
    <w:r w:rsidR="00F00D45" w:rsidRPr="00A23F72">
      <w:rPr>
        <w:rFonts w:asciiTheme="majorHAnsi" w:hAnsiTheme="majorHAnsi" w:cs="Arial"/>
        <w:color w:val="C45911" w:themeColor="accent2" w:themeShade="BF"/>
        <w:sz w:val="14"/>
        <w:szCs w:val="14"/>
      </w:rPr>
      <w:t>BREST QUIMPER</w:t>
    </w:r>
    <w:r w:rsidRPr="00A23F72">
      <w:rPr>
        <w:rFonts w:asciiTheme="majorHAnsi" w:hAnsiTheme="majorHAnsi" w:cs="Arial"/>
        <w:color w:val="C45911" w:themeColor="accent2" w:themeShade="BF"/>
        <w:sz w:val="14"/>
        <w:szCs w:val="14"/>
      </w:rPr>
      <w:t xml:space="preserve">, </w:t>
    </w:r>
    <w:r w:rsidR="00951D6B" w:rsidRPr="00A23F72">
      <w:rPr>
        <w:rFonts w:asciiTheme="majorHAnsi" w:hAnsiTheme="majorHAnsi" w:cs="Arial"/>
        <w:color w:val="C45911" w:themeColor="accent2" w:themeShade="BF"/>
        <w:sz w:val="14"/>
        <w:szCs w:val="14"/>
      </w:rPr>
      <w:t xml:space="preserve">1 allée Mgr </w:t>
    </w:r>
    <w:proofErr w:type="spellStart"/>
    <w:r w:rsidR="00951D6B" w:rsidRPr="00A23F72">
      <w:rPr>
        <w:rFonts w:asciiTheme="majorHAnsi" w:hAnsiTheme="majorHAnsi" w:cs="Arial"/>
        <w:color w:val="C45911" w:themeColor="accent2" w:themeShade="BF"/>
        <w:sz w:val="14"/>
        <w:szCs w:val="14"/>
      </w:rPr>
      <w:t>Calloch</w:t>
    </w:r>
    <w:proofErr w:type="spellEnd"/>
    <w:r w:rsidRPr="00A23F72">
      <w:rPr>
        <w:rFonts w:asciiTheme="majorHAnsi" w:hAnsiTheme="majorHAnsi" w:cs="Arial"/>
        <w:color w:val="C45911" w:themeColor="accent2" w:themeShade="BF"/>
        <w:sz w:val="14"/>
        <w:szCs w:val="14"/>
      </w:rPr>
      <w:t xml:space="preserve"> </w:t>
    </w:r>
    <w:r w:rsidR="00951D6B" w:rsidRPr="00A23F72">
      <w:rPr>
        <w:rFonts w:asciiTheme="majorHAnsi" w:hAnsiTheme="majorHAnsi" w:cs="Arial"/>
        <w:color w:val="C45911" w:themeColor="accent2" w:themeShade="BF"/>
        <w:sz w:val="14"/>
        <w:szCs w:val="14"/>
      </w:rPr>
      <w:t>–</w:t>
    </w:r>
    <w:r w:rsidRPr="00A23F72">
      <w:rPr>
        <w:rFonts w:asciiTheme="majorHAnsi" w:hAnsiTheme="majorHAnsi" w:cs="Arial"/>
        <w:color w:val="C45911" w:themeColor="accent2" w:themeShade="BF"/>
        <w:sz w:val="14"/>
        <w:szCs w:val="14"/>
      </w:rPr>
      <w:t xml:space="preserve"> </w:t>
    </w:r>
    <w:r w:rsidR="00951D6B" w:rsidRPr="00A23F72">
      <w:rPr>
        <w:rFonts w:asciiTheme="majorHAnsi" w:hAnsiTheme="majorHAnsi" w:cs="Arial"/>
        <w:color w:val="C45911" w:themeColor="accent2" w:themeShade="BF"/>
        <w:sz w:val="14"/>
        <w:szCs w:val="14"/>
      </w:rPr>
      <w:t xml:space="preserve">29000 </w:t>
    </w:r>
    <w:proofErr w:type="gramStart"/>
    <w:r w:rsidR="00951D6B" w:rsidRPr="00A23F72">
      <w:rPr>
        <w:rFonts w:asciiTheme="majorHAnsi" w:hAnsiTheme="majorHAnsi" w:cs="Arial"/>
        <w:color w:val="C45911" w:themeColor="accent2" w:themeShade="BF"/>
        <w:sz w:val="14"/>
        <w:szCs w:val="14"/>
      </w:rPr>
      <w:t xml:space="preserve">QUIMPER </w:t>
    </w:r>
    <w:r w:rsidRPr="00A23F72">
      <w:rPr>
        <w:rFonts w:asciiTheme="majorHAnsi" w:hAnsiTheme="majorHAnsi" w:cs="Arial"/>
        <w:color w:val="C45911" w:themeColor="accent2" w:themeShade="BF"/>
        <w:sz w:val="14"/>
        <w:szCs w:val="14"/>
      </w:rPr>
      <w:t xml:space="preserve"> ––</w:t>
    </w:r>
    <w:proofErr w:type="gramEnd"/>
    <w:r w:rsidRPr="00A23F72">
      <w:rPr>
        <w:rFonts w:asciiTheme="majorHAnsi" w:hAnsiTheme="majorHAnsi" w:cs="Arial"/>
        <w:color w:val="C45911" w:themeColor="accent2" w:themeShade="BF"/>
        <w:sz w:val="14"/>
        <w:szCs w:val="14"/>
      </w:rPr>
      <w:t xml:space="preserve"> </w:t>
    </w:r>
    <w:r w:rsidRPr="00A23F72">
      <w:rPr>
        <w:rFonts w:asciiTheme="majorHAnsi" w:hAnsiTheme="majorHAnsi" w:cs="Arial"/>
        <w:color w:val="C45911" w:themeColor="accent2" w:themeShade="BF"/>
        <w:sz w:val="14"/>
        <w:szCs w:val="14"/>
      </w:rPr>
      <w:sym w:font="Wingdings" w:char="F02A"/>
    </w:r>
    <w:r w:rsidRPr="00A23F72">
      <w:rPr>
        <w:rFonts w:asciiTheme="majorHAnsi" w:hAnsiTheme="majorHAnsi" w:cs="Arial"/>
        <w:color w:val="C45911" w:themeColor="accent2" w:themeShade="BF"/>
        <w:sz w:val="14"/>
        <w:szCs w:val="14"/>
      </w:rPr>
      <w:t xml:space="preserve"> : </w:t>
    </w:r>
    <w:proofErr w:type="spellStart"/>
    <w:r w:rsidRPr="00A23F72">
      <w:rPr>
        <w:rFonts w:asciiTheme="majorHAnsi" w:hAnsiTheme="majorHAnsi" w:cs="Arial"/>
        <w:color w:val="C45911" w:themeColor="accent2" w:themeShade="BF"/>
        <w:sz w:val="14"/>
        <w:szCs w:val="14"/>
      </w:rPr>
      <w:t>uforca</w:t>
    </w:r>
    <w:r w:rsidR="00F00D45" w:rsidRPr="00A23F72">
      <w:rPr>
        <w:rFonts w:asciiTheme="majorHAnsi" w:hAnsiTheme="majorHAnsi" w:cs="Arial"/>
        <w:color w:val="C45911" w:themeColor="accent2" w:themeShade="BF"/>
        <w:sz w:val="14"/>
        <w:szCs w:val="14"/>
      </w:rPr>
      <w:t>Brest</w:t>
    </w:r>
    <w:proofErr w:type="spellEnd"/>
    <w:r w:rsidR="00F00D45" w:rsidRPr="00A23F72">
      <w:rPr>
        <w:rFonts w:asciiTheme="majorHAnsi" w:hAnsiTheme="majorHAnsi" w:cs="Arial"/>
        <w:color w:val="C45911" w:themeColor="accent2" w:themeShade="BF"/>
        <w:sz w:val="14"/>
        <w:szCs w:val="14"/>
      </w:rPr>
      <w:t xml:space="preserve"> </w:t>
    </w:r>
    <w:hyperlink r:id="rId1" w:history="1">
      <w:r w:rsidR="00A23F72" w:rsidRPr="00A23F72">
        <w:rPr>
          <w:rStyle w:val="Lienhypertexte"/>
          <w:rFonts w:asciiTheme="majorHAnsi" w:hAnsiTheme="majorHAnsi" w:cs="Arial"/>
          <w:sz w:val="14"/>
          <w:szCs w:val="14"/>
        </w:rPr>
        <w:t>quimper@wanadoo.fr</w:t>
      </w:r>
    </w:hyperlink>
    <w:r w:rsidR="00A23F72" w:rsidRPr="00A23F72">
      <w:rPr>
        <w:rFonts w:asciiTheme="majorHAnsi" w:hAnsiTheme="majorHAnsi" w:cs="Arial"/>
        <w:color w:val="C45911" w:themeColor="accent2" w:themeShade="BF"/>
        <w:sz w:val="14"/>
        <w:szCs w:val="14"/>
      </w:rPr>
      <w:t xml:space="preserve"> – version 09-2</w:t>
    </w:r>
    <w:r w:rsidR="004227ED">
      <w:rPr>
        <w:rFonts w:asciiTheme="majorHAnsi" w:hAnsiTheme="majorHAnsi" w:cs="Arial"/>
        <w:color w:val="C45911" w:themeColor="accent2" w:themeShade="BF"/>
        <w:sz w:val="14"/>
        <w:szCs w:val="14"/>
      </w:rPr>
      <w:t>3</w:t>
    </w:r>
  </w:p>
  <w:p w14:paraId="5310DD7A" w14:textId="77777777" w:rsidR="004454F6" w:rsidRDefault="004454F6" w:rsidP="00B24E46">
    <w:pPr>
      <w:pBdr>
        <w:top w:val="single" w:sz="4" w:space="0" w:color="7030A0"/>
      </w:pBdr>
      <w:autoSpaceDE w:val="0"/>
      <w:autoSpaceDN w:val="0"/>
      <w:adjustRightInd w:val="0"/>
      <w:ind w:right="41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1C17" w14:textId="77777777" w:rsidR="004454F6" w:rsidRDefault="004454F6" w:rsidP="00045E9D">
    <w:pPr>
      <w:pBdr>
        <w:top w:val="single" w:sz="4" w:space="0" w:color="7030A0"/>
      </w:pBdr>
      <w:autoSpaceDE w:val="0"/>
      <w:autoSpaceDN w:val="0"/>
      <w:adjustRightInd w:val="0"/>
      <w:ind w:right="414"/>
      <w:rPr>
        <w:rFonts w:asciiTheme="majorHAnsi" w:hAnsiTheme="majorHAnsi" w:cs="Arial"/>
        <w:color w:val="5B9BD5" w:themeColor="accent1"/>
        <w:sz w:val="18"/>
        <w:szCs w:val="20"/>
      </w:rPr>
    </w:pPr>
  </w:p>
  <w:p w14:paraId="36417187" w14:textId="4A9CF9CB" w:rsidR="004454F6" w:rsidRPr="00C2004B" w:rsidRDefault="004454F6" w:rsidP="00B24E46">
    <w:pPr>
      <w:pBdr>
        <w:top w:val="single" w:sz="4" w:space="0" w:color="7030A0"/>
      </w:pBdr>
      <w:autoSpaceDE w:val="0"/>
      <w:autoSpaceDN w:val="0"/>
      <w:adjustRightInd w:val="0"/>
      <w:ind w:right="414"/>
      <w:rPr>
        <w:rFonts w:asciiTheme="majorHAnsi" w:hAnsiTheme="majorHAnsi" w:cs="Arial"/>
        <w:color w:val="C45911" w:themeColor="accent2" w:themeShade="BF"/>
        <w:sz w:val="16"/>
        <w:szCs w:val="16"/>
      </w:rPr>
    </w:pPr>
    <w:r w:rsidRPr="00C2004B">
      <w:rPr>
        <w:rFonts w:asciiTheme="majorHAnsi" w:hAnsiTheme="majorHAnsi" w:cs="Arial"/>
        <w:color w:val="C45911" w:themeColor="accent2" w:themeShade="BF"/>
        <w:sz w:val="16"/>
        <w:szCs w:val="16"/>
      </w:rPr>
      <w:t>UFORCA-B</w:t>
    </w:r>
    <w:r w:rsidR="00944CEB" w:rsidRPr="00C2004B">
      <w:rPr>
        <w:rFonts w:asciiTheme="majorHAnsi" w:hAnsiTheme="majorHAnsi" w:cs="Arial"/>
        <w:color w:val="C45911" w:themeColor="accent2" w:themeShade="BF"/>
        <w:sz w:val="16"/>
        <w:szCs w:val="16"/>
      </w:rPr>
      <w:t xml:space="preserve">rest Quimper Espace associatif, 1 allée Mgr JR </w:t>
    </w:r>
    <w:proofErr w:type="spellStart"/>
    <w:r w:rsidR="00944CEB" w:rsidRPr="00C2004B">
      <w:rPr>
        <w:rFonts w:asciiTheme="majorHAnsi" w:hAnsiTheme="majorHAnsi" w:cs="Arial"/>
        <w:color w:val="C45911" w:themeColor="accent2" w:themeShade="BF"/>
        <w:sz w:val="16"/>
        <w:szCs w:val="16"/>
      </w:rPr>
      <w:t>Calloch</w:t>
    </w:r>
    <w:proofErr w:type="spellEnd"/>
    <w:r w:rsidR="00C2004B" w:rsidRPr="00C2004B">
      <w:rPr>
        <w:rFonts w:asciiTheme="majorHAnsi" w:hAnsiTheme="majorHAnsi" w:cs="Arial"/>
        <w:color w:val="C45911" w:themeColor="accent2" w:themeShade="BF"/>
        <w:sz w:val="16"/>
        <w:szCs w:val="16"/>
      </w:rPr>
      <w:t xml:space="preserve"> 29000 Quimper – tel 0633546142- mail </w:t>
    </w:r>
    <w:hyperlink r:id="rId1" w:history="1">
      <w:r w:rsidR="00C2004B" w:rsidRPr="00C2004B">
        <w:rPr>
          <w:rStyle w:val="Lienhypertexte"/>
          <w:rFonts w:asciiTheme="majorHAnsi" w:hAnsiTheme="majorHAnsi" w:cs="Arial"/>
          <w:sz w:val="16"/>
          <w:szCs w:val="16"/>
        </w:rPr>
        <w:t>armelle.guivarch@orange</w:t>
      </w:r>
    </w:hyperlink>
    <w:r w:rsidR="00C2004B" w:rsidRPr="00C2004B">
      <w:rPr>
        <w:rFonts w:asciiTheme="majorHAnsi" w:hAnsiTheme="majorHAnsi" w:cs="Arial"/>
        <w:color w:val="C45911" w:themeColor="accent2" w:themeShade="BF"/>
        <w:sz w:val="16"/>
        <w:szCs w:val="16"/>
      </w:rPr>
      <w:t>.fr</w:t>
    </w:r>
  </w:p>
  <w:p w14:paraId="07AD135A" w14:textId="77777777" w:rsidR="004454F6" w:rsidRDefault="004454F6" w:rsidP="00182C37">
    <w:pPr>
      <w:ind w:left="2124" w:hanging="2124"/>
      <w:jc w:val="center"/>
      <w:rPr>
        <w:rFonts w:asciiTheme="majorHAnsi" w:hAnsiTheme="majorHAnsi" w:cs="Arial"/>
        <w:color w:val="7030A0"/>
        <w:sz w:val="18"/>
        <w:szCs w:val="20"/>
      </w:rPr>
    </w:pPr>
  </w:p>
  <w:p w14:paraId="15CC05DE" w14:textId="77777777" w:rsidR="004454F6" w:rsidRPr="003729B8" w:rsidRDefault="004454F6" w:rsidP="003729B8">
    <w:pPr>
      <w:ind w:left="2124" w:hanging="2124"/>
      <w:jc w:val="right"/>
      <w:rPr>
        <w:rFonts w:asciiTheme="majorHAnsi" w:hAnsiTheme="majorHAnsi" w:cs="Arial"/>
        <w:color w:val="7030A0"/>
        <w:sz w:val="18"/>
        <w:szCs w:val="20"/>
      </w:rPr>
    </w:pPr>
    <w:r w:rsidRPr="003729B8">
      <w:rPr>
        <w:rFonts w:asciiTheme="majorHAnsi" w:hAnsiTheme="majorHAnsi" w:cs="Arial"/>
        <w:color w:val="7030A0"/>
        <w:sz w:val="18"/>
        <w:szCs w:val="20"/>
      </w:rPr>
      <w:t xml:space="preserve">   </w:t>
    </w:r>
    <w:r w:rsidRPr="003729B8">
      <w:rPr>
        <w:color w:val="808080" w:themeColor="background1" w:themeShade="80"/>
        <w:sz w:val="18"/>
      </w:rPr>
      <w:t xml:space="preserve">| </w:t>
    </w:r>
    <w:sdt>
      <w:sdtPr>
        <w:rPr>
          <w:color w:val="808080" w:themeColor="background1" w:themeShade="80"/>
          <w:sz w:val="16"/>
        </w:rPr>
        <w:alias w:val="Adresse"/>
        <w:id w:val="-626549457"/>
        <w:showingPlcHdr/>
        <w:dataBinding w:prefixMappings="xmlns:ns0='http://schemas.microsoft.com/office/2006/coverPageProps'" w:xpath="/ns0:CoverPageProperties[1]/ns0:CompanyAddress[1]" w:storeItemID="{55AF091B-3C7A-41E3-B477-F2FDAA23CFDA}"/>
        <w:text w:multiLine="1"/>
      </w:sdtPr>
      <w:sdtEndPr/>
      <w:sdtContent>
        <w:r>
          <w:rPr>
            <w:color w:val="808080" w:themeColor="background1" w:themeShade="80"/>
            <w:sz w:val="16"/>
          </w:rPr>
          <w:t xml:space="preserve">     </w:t>
        </w:r>
      </w:sdtContent>
    </w:sdt>
  </w:p>
  <w:p w14:paraId="4F09C288" w14:textId="77777777" w:rsidR="004454F6" w:rsidRPr="003729B8" w:rsidRDefault="004454F6" w:rsidP="003729B8">
    <w:pPr>
      <w:ind w:left="2124" w:hanging="2124"/>
      <w:jc w:val="center"/>
      <w:rPr>
        <w:rFonts w:asciiTheme="majorHAnsi" w:hAnsiTheme="majorHAnsi" w:cs="Arial"/>
        <w:color w:val="7030A0"/>
        <w:sz w:val="18"/>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930272"/>
      <w:docPartObj>
        <w:docPartGallery w:val="Page Numbers (Bottom of Page)"/>
        <w:docPartUnique/>
      </w:docPartObj>
    </w:sdtPr>
    <w:sdtEndPr/>
    <w:sdtContent>
      <w:p w14:paraId="3FED1939" w14:textId="77777777" w:rsidR="00E25194" w:rsidRDefault="00E25194">
        <w:pPr>
          <w:pStyle w:val="Pieddepage"/>
          <w:jc w:val="right"/>
        </w:pPr>
        <w:r>
          <w:fldChar w:fldCharType="begin"/>
        </w:r>
        <w:r>
          <w:instrText>PAGE   \* MERGEFORMAT</w:instrText>
        </w:r>
        <w:r>
          <w:fldChar w:fldCharType="separate"/>
        </w:r>
        <w:r>
          <w:rPr>
            <w:noProof/>
          </w:rPr>
          <w:t>4</w:t>
        </w:r>
        <w:r>
          <w:fldChar w:fldCharType="end"/>
        </w:r>
      </w:p>
    </w:sdtContent>
  </w:sdt>
  <w:p w14:paraId="05ED840A" w14:textId="77777777" w:rsidR="00E25194" w:rsidRDefault="00E25194">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20C9" w14:textId="77777777" w:rsidR="004227ED" w:rsidRDefault="004227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1E95" w14:textId="77777777" w:rsidR="003839FE" w:rsidRDefault="003839FE">
      <w:r>
        <w:separator/>
      </w:r>
    </w:p>
  </w:footnote>
  <w:footnote w:type="continuationSeparator" w:id="0">
    <w:p w14:paraId="69F5327C" w14:textId="77777777" w:rsidR="003839FE" w:rsidRDefault="0038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143C" w14:textId="77777777" w:rsidR="004227ED" w:rsidRDefault="004227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84FB" w14:textId="77777777" w:rsidR="004227ED" w:rsidRDefault="004227E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2F57" w14:textId="77777777" w:rsidR="000C3E4A" w:rsidRDefault="000C3E4A">
    <w:pPr>
      <w:pStyle w:val="En-tte"/>
    </w:pPr>
    <w:r>
      <w:rPr>
        <w:noProof/>
      </w:rPr>
      <w:drawing>
        <wp:inline distT="0" distB="0" distL="0" distR="0" wp14:anchorId="6522FFAE" wp14:editId="0AB79C44">
          <wp:extent cx="541020" cy="559054"/>
          <wp:effectExtent l="0" t="0" r="0" b="0"/>
          <wp:docPr id="475" name="Image 475"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dessin au trait&#10;&#10;Description générée automatiquement"/>
                  <pic:cNvPicPr/>
                </pic:nvPicPr>
                <pic:blipFill>
                  <a:blip r:embed="rId1">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tretch>
                    <a:fillRect/>
                  </a:stretch>
                </pic:blipFill>
                <pic:spPr>
                  <a:xfrm>
                    <a:off x="0" y="0"/>
                    <a:ext cx="545120" cy="5632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A675" w14:textId="543A00AC" w:rsidR="00AE6C34" w:rsidRDefault="00AE6C34">
    <w:pPr>
      <w:pStyle w:val="En-tte"/>
    </w:pPr>
    <w:r>
      <w:rPr>
        <w:noProof/>
      </w:rPr>
      <w:drawing>
        <wp:inline distT="0" distB="0" distL="0" distR="0" wp14:anchorId="5038AD0F" wp14:editId="413292CD">
          <wp:extent cx="541020" cy="559054"/>
          <wp:effectExtent l="0" t="0" r="0" b="0"/>
          <wp:docPr id="2" name="Image 2" descr="Une image contenan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dessin au trait&#10;&#10;Description générée automatiquement"/>
                  <pic:cNvPicPr/>
                </pic:nvPicPr>
                <pic:blipFill>
                  <a:blip r:embed="rId1">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tretch>
                    <a:fillRect/>
                  </a:stretch>
                </pic:blipFill>
                <pic:spPr>
                  <a:xfrm>
                    <a:off x="0" y="0"/>
                    <a:ext cx="545120" cy="56329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361C" w14:textId="77777777" w:rsidR="004227ED" w:rsidRDefault="004227ED">
    <w:pPr>
      <w:pStyle w:val="En-tte"/>
    </w:pPr>
  </w:p>
  <w:p w14:paraId="47D6B33A" w14:textId="77777777" w:rsidR="004227ED" w:rsidRDefault="004227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12CD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85E"/>
      </v:shape>
    </w:pict>
  </w:numPicBullet>
  <w:numPicBullet w:numPicBulletId="1">
    <w:pict>
      <v:shape w14:anchorId="1240BB38" id="_x0000_i1027" type="#_x0000_t75" style="width:11.25pt;height:11.25pt" o:bullet="t">
        <v:imagedata r:id="rId2" o:title="msoD2D"/>
      </v:shape>
    </w:pict>
  </w:numPicBullet>
  <w:abstractNum w:abstractNumId="0" w15:restartNumberingAfterBreak="0">
    <w:nsid w:val="00000001"/>
    <w:multiLevelType w:val="hybridMultilevel"/>
    <w:tmpl w:val="00000001"/>
    <w:lvl w:ilvl="0" w:tplc="5C8A7DF4">
      <w:start w:val="1"/>
      <w:numFmt w:val="bullet"/>
      <w:lvlText w:val=""/>
      <w:lvlJc w:val="left"/>
      <w:pPr>
        <w:ind w:left="720" w:hanging="360"/>
      </w:pPr>
      <w:rPr>
        <w:rFonts w:ascii="Symbol" w:hAnsi="Symbol"/>
      </w:rPr>
    </w:lvl>
    <w:lvl w:ilvl="1" w:tplc="97AC4116">
      <w:start w:val="1"/>
      <w:numFmt w:val="bullet"/>
      <w:lvlText w:val="o"/>
      <w:lvlJc w:val="left"/>
      <w:pPr>
        <w:tabs>
          <w:tab w:val="num" w:pos="1440"/>
        </w:tabs>
        <w:ind w:left="1440" w:hanging="360"/>
      </w:pPr>
      <w:rPr>
        <w:rFonts w:ascii="Courier New" w:hAnsi="Courier New"/>
      </w:rPr>
    </w:lvl>
    <w:lvl w:ilvl="2" w:tplc="7178A1F6">
      <w:start w:val="1"/>
      <w:numFmt w:val="bullet"/>
      <w:lvlText w:val=""/>
      <w:lvlJc w:val="left"/>
      <w:pPr>
        <w:tabs>
          <w:tab w:val="num" w:pos="2160"/>
        </w:tabs>
        <w:ind w:left="2160" w:hanging="360"/>
      </w:pPr>
      <w:rPr>
        <w:rFonts w:ascii="Wingdings" w:hAnsi="Wingdings"/>
      </w:rPr>
    </w:lvl>
    <w:lvl w:ilvl="3" w:tplc="DC0A17FA">
      <w:start w:val="1"/>
      <w:numFmt w:val="bullet"/>
      <w:lvlText w:val=""/>
      <w:lvlJc w:val="left"/>
      <w:pPr>
        <w:tabs>
          <w:tab w:val="num" w:pos="2880"/>
        </w:tabs>
        <w:ind w:left="2880" w:hanging="360"/>
      </w:pPr>
      <w:rPr>
        <w:rFonts w:ascii="Symbol" w:hAnsi="Symbol"/>
      </w:rPr>
    </w:lvl>
    <w:lvl w:ilvl="4" w:tplc="39CEEAA8">
      <w:start w:val="1"/>
      <w:numFmt w:val="bullet"/>
      <w:lvlText w:val="o"/>
      <w:lvlJc w:val="left"/>
      <w:pPr>
        <w:tabs>
          <w:tab w:val="num" w:pos="3600"/>
        </w:tabs>
        <w:ind w:left="3600" w:hanging="360"/>
      </w:pPr>
      <w:rPr>
        <w:rFonts w:ascii="Courier New" w:hAnsi="Courier New"/>
      </w:rPr>
    </w:lvl>
    <w:lvl w:ilvl="5" w:tplc="D046ABCE">
      <w:start w:val="1"/>
      <w:numFmt w:val="bullet"/>
      <w:lvlText w:val=""/>
      <w:lvlJc w:val="left"/>
      <w:pPr>
        <w:tabs>
          <w:tab w:val="num" w:pos="4320"/>
        </w:tabs>
        <w:ind w:left="4320" w:hanging="360"/>
      </w:pPr>
      <w:rPr>
        <w:rFonts w:ascii="Wingdings" w:hAnsi="Wingdings"/>
      </w:rPr>
    </w:lvl>
    <w:lvl w:ilvl="6" w:tplc="6AFE030E">
      <w:start w:val="1"/>
      <w:numFmt w:val="bullet"/>
      <w:lvlText w:val=""/>
      <w:lvlJc w:val="left"/>
      <w:pPr>
        <w:tabs>
          <w:tab w:val="num" w:pos="5040"/>
        </w:tabs>
        <w:ind w:left="5040" w:hanging="360"/>
      </w:pPr>
      <w:rPr>
        <w:rFonts w:ascii="Symbol" w:hAnsi="Symbol"/>
      </w:rPr>
    </w:lvl>
    <w:lvl w:ilvl="7" w:tplc="6C3C983E">
      <w:start w:val="1"/>
      <w:numFmt w:val="bullet"/>
      <w:lvlText w:val="o"/>
      <w:lvlJc w:val="left"/>
      <w:pPr>
        <w:tabs>
          <w:tab w:val="num" w:pos="5760"/>
        </w:tabs>
        <w:ind w:left="5760" w:hanging="360"/>
      </w:pPr>
      <w:rPr>
        <w:rFonts w:ascii="Courier New" w:hAnsi="Courier New"/>
      </w:rPr>
    </w:lvl>
    <w:lvl w:ilvl="8" w:tplc="24C88A7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hybridMultilevel"/>
    <w:tmpl w:val="00000004"/>
    <w:lvl w:ilvl="0" w:tplc="376808BA">
      <w:start w:val="1"/>
      <w:numFmt w:val="bullet"/>
      <w:lvlText w:val=""/>
      <w:lvlJc w:val="left"/>
      <w:pPr>
        <w:ind w:left="720" w:hanging="360"/>
      </w:pPr>
      <w:rPr>
        <w:rFonts w:ascii="Symbol" w:hAnsi="Symbol"/>
      </w:rPr>
    </w:lvl>
    <w:lvl w:ilvl="1" w:tplc="1DA0C8FC">
      <w:start w:val="1"/>
      <w:numFmt w:val="bullet"/>
      <w:lvlText w:val="o"/>
      <w:lvlJc w:val="left"/>
      <w:pPr>
        <w:tabs>
          <w:tab w:val="num" w:pos="1440"/>
        </w:tabs>
        <w:ind w:left="1440" w:hanging="360"/>
      </w:pPr>
      <w:rPr>
        <w:rFonts w:ascii="Courier New" w:hAnsi="Courier New"/>
      </w:rPr>
    </w:lvl>
    <w:lvl w:ilvl="2" w:tplc="19842CAA">
      <w:start w:val="1"/>
      <w:numFmt w:val="bullet"/>
      <w:lvlText w:val=""/>
      <w:lvlJc w:val="left"/>
      <w:pPr>
        <w:tabs>
          <w:tab w:val="num" w:pos="2160"/>
        </w:tabs>
        <w:ind w:left="2160" w:hanging="360"/>
      </w:pPr>
      <w:rPr>
        <w:rFonts w:ascii="Wingdings" w:hAnsi="Wingdings"/>
      </w:rPr>
    </w:lvl>
    <w:lvl w:ilvl="3" w:tplc="CF92BCF6">
      <w:start w:val="1"/>
      <w:numFmt w:val="bullet"/>
      <w:lvlText w:val=""/>
      <w:lvlJc w:val="left"/>
      <w:pPr>
        <w:tabs>
          <w:tab w:val="num" w:pos="2880"/>
        </w:tabs>
        <w:ind w:left="2880" w:hanging="360"/>
      </w:pPr>
      <w:rPr>
        <w:rFonts w:ascii="Symbol" w:hAnsi="Symbol"/>
      </w:rPr>
    </w:lvl>
    <w:lvl w:ilvl="4" w:tplc="DC88D79C">
      <w:start w:val="1"/>
      <w:numFmt w:val="bullet"/>
      <w:lvlText w:val="o"/>
      <w:lvlJc w:val="left"/>
      <w:pPr>
        <w:tabs>
          <w:tab w:val="num" w:pos="3600"/>
        </w:tabs>
        <w:ind w:left="3600" w:hanging="360"/>
      </w:pPr>
      <w:rPr>
        <w:rFonts w:ascii="Courier New" w:hAnsi="Courier New"/>
      </w:rPr>
    </w:lvl>
    <w:lvl w:ilvl="5" w:tplc="F3F6E35E">
      <w:start w:val="1"/>
      <w:numFmt w:val="bullet"/>
      <w:lvlText w:val=""/>
      <w:lvlJc w:val="left"/>
      <w:pPr>
        <w:tabs>
          <w:tab w:val="num" w:pos="4320"/>
        </w:tabs>
        <w:ind w:left="4320" w:hanging="360"/>
      </w:pPr>
      <w:rPr>
        <w:rFonts w:ascii="Wingdings" w:hAnsi="Wingdings"/>
      </w:rPr>
    </w:lvl>
    <w:lvl w:ilvl="6" w:tplc="2EBE918C">
      <w:start w:val="1"/>
      <w:numFmt w:val="bullet"/>
      <w:lvlText w:val=""/>
      <w:lvlJc w:val="left"/>
      <w:pPr>
        <w:tabs>
          <w:tab w:val="num" w:pos="5040"/>
        </w:tabs>
        <w:ind w:left="5040" w:hanging="360"/>
      </w:pPr>
      <w:rPr>
        <w:rFonts w:ascii="Symbol" w:hAnsi="Symbol"/>
      </w:rPr>
    </w:lvl>
    <w:lvl w:ilvl="7" w:tplc="35BE205C">
      <w:start w:val="1"/>
      <w:numFmt w:val="bullet"/>
      <w:lvlText w:val="o"/>
      <w:lvlJc w:val="left"/>
      <w:pPr>
        <w:tabs>
          <w:tab w:val="num" w:pos="5760"/>
        </w:tabs>
        <w:ind w:left="5760" w:hanging="360"/>
      </w:pPr>
      <w:rPr>
        <w:rFonts w:ascii="Courier New" w:hAnsi="Courier New"/>
      </w:rPr>
    </w:lvl>
    <w:lvl w:ilvl="8" w:tplc="E236DFF8">
      <w:start w:val="1"/>
      <w:numFmt w:val="bullet"/>
      <w:lvlText w:val=""/>
      <w:lvlJc w:val="left"/>
      <w:pPr>
        <w:tabs>
          <w:tab w:val="num" w:pos="6480"/>
        </w:tabs>
        <w:ind w:left="6480" w:hanging="360"/>
      </w:pPr>
      <w:rPr>
        <w:rFonts w:ascii="Wingdings" w:hAnsi="Wingdings"/>
      </w:rPr>
    </w:lvl>
  </w:abstractNum>
  <w:abstractNum w:abstractNumId="2" w15:restartNumberingAfterBreak="0">
    <w:nsid w:val="0C443EC1"/>
    <w:multiLevelType w:val="hybridMultilevel"/>
    <w:tmpl w:val="DC0C3A2C"/>
    <w:lvl w:ilvl="0" w:tplc="8C5A0518">
      <w:numFmt w:val="bullet"/>
      <w:lvlText w:val="-"/>
      <w:lvlJc w:val="left"/>
      <w:pPr>
        <w:ind w:left="720" w:hanging="360"/>
      </w:pPr>
      <w:rPr>
        <w:rFonts w:ascii="Palatino Linotype" w:eastAsiaTheme="minorHAnsi" w:hAnsi="Palatino Linotyp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B95908"/>
    <w:multiLevelType w:val="hybridMultilevel"/>
    <w:tmpl w:val="B7688C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B1A0E"/>
    <w:multiLevelType w:val="multilevel"/>
    <w:tmpl w:val="7BF83F08"/>
    <w:lvl w:ilvl="0">
      <w:start w:val="1"/>
      <w:numFmt w:val="bullet"/>
      <w:lvlText w:val=""/>
      <w:lvlJc w:val="left"/>
      <w:pPr>
        <w:tabs>
          <w:tab w:val="num" w:pos="9791"/>
        </w:tabs>
        <w:ind w:left="9791" w:hanging="360"/>
      </w:pPr>
      <w:rPr>
        <w:rFonts w:ascii="Symbol" w:hAnsi="Symbol" w:hint="default"/>
        <w:sz w:val="20"/>
      </w:rPr>
    </w:lvl>
    <w:lvl w:ilvl="1">
      <w:start w:val="1"/>
      <w:numFmt w:val="bullet"/>
      <w:lvlText w:val="o"/>
      <w:lvlJc w:val="left"/>
      <w:pPr>
        <w:tabs>
          <w:tab w:val="num" w:pos="10511"/>
        </w:tabs>
        <w:ind w:left="10511" w:hanging="360"/>
      </w:pPr>
      <w:rPr>
        <w:rFonts w:ascii="Courier New" w:hAnsi="Courier New" w:hint="default"/>
        <w:sz w:val="20"/>
      </w:rPr>
    </w:lvl>
    <w:lvl w:ilvl="2" w:tentative="1">
      <w:start w:val="1"/>
      <w:numFmt w:val="bullet"/>
      <w:lvlText w:val=""/>
      <w:lvlJc w:val="left"/>
      <w:pPr>
        <w:tabs>
          <w:tab w:val="num" w:pos="11231"/>
        </w:tabs>
        <w:ind w:left="11231" w:hanging="360"/>
      </w:pPr>
      <w:rPr>
        <w:rFonts w:ascii="Wingdings" w:hAnsi="Wingdings" w:hint="default"/>
        <w:sz w:val="20"/>
      </w:rPr>
    </w:lvl>
    <w:lvl w:ilvl="3" w:tentative="1">
      <w:start w:val="1"/>
      <w:numFmt w:val="bullet"/>
      <w:lvlText w:val=""/>
      <w:lvlJc w:val="left"/>
      <w:pPr>
        <w:tabs>
          <w:tab w:val="num" w:pos="11951"/>
        </w:tabs>
        <w:ind w:left="11951" w:hanging="360"/>
      </w:pPr>
      <w:rPr>
        <w:rFonts w:ascii="Wingdings" w:hAnsi="Wingdings" w:hint="default"/>
        <w:sz w:val="20"/>
      </w:rPr>
    </w:lvl>
    <w:lvl w:ilvl="4" w:tentative="1">
      <w:start w:val="1"/>
      <w:numFmt w:val="bullet"/>
      <w:lvlText w:val=""/>
      <w:lvlJc w:val="left"/>
      <w:pPr>
        <w:tabs>
          <w:tab w:val="num" w:pos="12671"/>
        </w:tabs>
        <w:ind w:left="12671" w:hanging="360"/>
      </w:pPr>
      <w:rPr>
        <w:rFonts w:ascii="Wingdings" w:hAnsi="Wingdings" w:hint="default"/>
        <w:sz w:val="20"/>
      </w:rPr>
    </w:lvl>
    <w:lvl w:ilvl="5" w:tentative="1">
      <w:start w:val="1"/>
      <w:numFmt w:val="bullet"/>
      <w:lvlText w:val=""/>
      <w:lvlJc w:val="left"/>
      <w:pPr>
        <w:tabs>
          <w:tab w:val="num" w:pos="13391"/>
        </w:tabs>
        <w:ind w:left="13391" w:hanging="360"/>
      </w:pPr>
      <w:rPr>
        <w:rFonts w:ascii="Wingdings" w:hAnsi="Wingdings" w:hint="default"/>
        <w:sz w:val="20"/>
      </w:rPr>
    </w:lvl>
    <w:lvl w:ilvl="6" w:tentative="1">
      <w:start w:val="1"/>
      <w:numFmt w:val="bullet"/>
      <w:lvlText w:val=""/>
      <w:lvlJc w:val="left"/>
      <w:pPr>
        <w:tabs>
          <w:tab w:val="num" w:pos="14111"/>
        </w:tabs>
        <w:ind w:left="14111" w:hanging="360"/>
      </w:pPr>
      <w:rPr>
        <w:rFonts w:ascii="Wingdings" w:hAnsi="Wingdings" w:hint="default"/>
        <w:sz w:val="20"/>
      </w:rPr>
    </w:lvl>
    <w:lvl w:ilvl="7" w:tentative="1">
      <w:start w:val="1"/>
      <w:numFmt w:val="bullet"/>
      <w:lvlText w:val=""/>
      <w:lvlJc w:val="left"/>
      <w:pPr>
        <w:tabs>
          <w:tab w:val="num" w:pos="14831"/>
        </w:tabs>
        <w:ind w:left="14831" w:hanging="360"/>
      </w:pPr>
      <w:rPr>
        <w:rFonts w:ascii="Wingdings" w:hAnsi="Wingdings" w:hint="default"/>
        <w:sz w:val="20"/>
      </w:rPr>
    </w:lvl>
    <w:lvl w:ilvl="8" w:tentative="1">
      <w:start w:val="1"/>
      <w:numFmt w:val="bullet"/>
      <w:lvlText w:val=""/>
      <w:lvlJc w:val="left"/>
      <w:pPr>
        <w:tabs>
          <w:tab w:val="num" w:pos="15551"/>
        </w:tabs>
        <w:ind w:left="15551" w:hanging="360"/>
      </w:pPr>
      <w:rPr>
        <w:rFonts w:ascii="Wingdings" w:hAnsi="Wingdings" w:hint="default"/>
        <w:sz w:val="20"/>
      </w:rPr>
    </w:lvl>
  </w:abstractNum>
  <w:abstractNum w:abstractNumId="5" w15:restartNumberingAfterBreak="0">
    <w:nsid w:val="18232AAE"/>
    <w:multiLevelType w:val="multilevel"/>
    <w:tmpl w:val="3572A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15027"/>
    <w:multiLevelType w:val="hybridMultilevel"/>
    <w:tmpl w:val="65666044"/>
    <w:lvl w:ilvl="0" w:tplc="F0325EF0">
      <w:start w:val="1"/>
      <w:numFmt w:val="bullet"/>
      <w:pStyle w:val="Sansinterligne"/>
      <w:lvlText w:val=""/>
      <w:lvlPicBulletId w:val="1"/>
      <w:lvlJc w:val="left"/>
      <w:pPr>
        <w:ind w:left="6456" w:hanging="360"/>
      </w:pPr>
      <w:rPr>
        <w:rFonts w:ascii="Symbol" w:hAnsi="Symbol" w:hint="default"/>
      </w:rPr>
    </w:lvl>
    <w:lvl w:ilvl="1" w:tplc="040C0003">
      <w:start w:val="1"/>
      <w:numFmt w:val="bullet"/>
      <w:lvlText w:val="o"/>
      <w:lvlJc w:val="left"/>
      <w:pPr>
        <w:ind w:left="7176" w:hanging="360"/>
      </w:pPr>
      <w:rPr>
        <w:rFonts w:ascii="Courier New" w:hAnsi="Courier New" w:cs="Courier New" w:hint="default"/>
      </w:rPr>
    </w:lvl>
    <w:lvl w:ilvl="2" w:tplc="040C0005" w:tentative="1">
      <w:start w:val="1"/>
      <w:numFmt w:val="bullet"/>
      <w:lvlText w:val=""/>
      <w:lvlJc w:val="left"/>
      <w:pPr>
        <w:ind w:left="7896" w:hanging="360"/>
      </w:pPr>
      <w:rPr>
        <w:rFonts w:ascii="Wingdings" w:hAnsi="Wingdings" w:hint="default"/>
      </w:rPr>
    </w:lvl>
    <w:lvl w:ilvl="3" w:tplc="040C0001" w:tentative="1">
      <w:start w:val="1"/>
      <w:numFmt w:val="bullet"/>
      <w:lvlText w:val=""/>
      <w:lvlJc w:val="left"/>
      <w:pPr>
        <w:ind w:left="8616" w:hanging="360"/>
      </w:pPr>
      <w:rPr>
        <w:rFonts w:ascii="Symbol" w:hAnsi="Symbol" w:hint="default"/>
      </w:rPr>
    </w:lvl>
    <w:lvl w:ilvl="4" w:tplc="040C0003" w:tentative="1">
      <w:start w:val="1"/>
      <w:numFmt w:val="bullet"/>
      <w:lvlText w:val="o"/>
      <w:lvlJc w:val="left"/>
      <w:pPr>
        <w:ind w:left="9336" w:hanging="360"/>
      </w:pPr>
      <w:rPr>
        <w:rFonts w:ascii="Courier New" w:hAnsi="Courier New" w:cs="Courier New" w:hint="default"/>
      </w:rPr>
    </w:lvl>
    <w:lvl w:ilvl="5" w:tplc="040C0005" w:tentative="1">
      <w:start w:val="1"/>
      <w:numFmt w:val="bullet"/>
      <w:lvlText w:val=""/>
      <w:lvlJc w:val="left"/>
      <w:pPr>
        <w:ind w:left="10056" w:hanging="360"/>
      </w:pPr>
      <w:rPr>
        <w:rFonts w:ascii="Wingdings" w:hAnsi="Wingdings" w:hint="default"/>
      </w:rPr>
    </w:lvl>
    <w:lvl w:ilvl="6" w:tplc="040C0001" w:tentative="1">
      <w:start w:val="1"/>
      <w:numFmt w:val="bullet"/>
      <w:lvlText w:val=""/>
      <w:lvlJc w:val="left"/>
      <w:pPr>
        <w:ind w:left="10776" w:hanging="360"/>
      </w:pPr>
      <w:rPr>
        <w:rFonts w:ascii="Symbol" w:hAnsi="Symbol" w:hint="default"/>
      </w:rPr>
    </w:lvl>
    <w:lvl w:ilvl="7" w:tplc="040C0003" w:tentative="1">
      <w:start w:val="1"/>
      <w:numFmt w:val="bullet"/>
      <w:lvlText w:val="o"/>
      <w:lvlJc w:val="left"/>
      <w:pPr>
        <w:ind w:left="11496" w:hanging="360"/>
      </w:pPr>
      <w:rPr>
        <w:rFonts w:ascii="Courier New" w:hAnsi="Courier New" w:cs="Courier New" w:hint="default"/>
      </w:rPr>
    </w:lvl>
    <w:lvl w:ilvl="8" w:tplc="040C0005" w:tentative="1">
      <w:start w:val="1"/>
      <w:numFmt w:val="bullet"/>
      <w:lvlText w:val=""/>
      <w:lvlJc w:val="left"/>
      <w:pPr>
        <w:ind w:left="12216" w:hanging="360"/>
      </w:pPr>
      <w:rPr>
        <w:rFonts w:ascii="Wingdings" w:hAnsi="Wingdings" w:hint="default"/>
      </w:rPr>
    </w:lvl>
  </w:abstractNum>
  <w:abstractNum w:abstractNumId="7" w15:restartNumberingAfterBreak="0">
    <w:nsid w:val="2CF14B17"/>
    <w:multiLevelType w:val="hybridMultilevel"/>
    <w:tmpl w:val="E4F89CE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1606A31"/>
    <w:multiLevelType w:val="hybridMultilevel"/>
    <w:tmpl w:val="37866BCE"/>
    <w:lvl w:ilvl="0" w:tplc="534C2452">
      <w:start w:val="1"/>
      <w:numFmt w:val="bullet"/>
      <w:lvlText w:val="-"/>
      <w:lvlJc w:val="left"/>
      <w:pPr>
        <w:ind w:left="36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D4A0998">
      <w:start w:val="1"/>
      <w:numFmt w:val="bullet"/>
      <w:lvlText w:val="o"/>
      <w:lvlJc w:val="left"/>
      <w:pPr>
        <w:ind w:left="129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81F063E8">
      <w:start w:val="1"/>
      <w:numFmt w:val="bullet"/>
      <w:lvlText w:val="▪"/>
      <w:lvlJc w:val="left"/>
      <w:pPr>
        <w:ind w:left="201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4CD2A3A8">
      <w:start w:val="1"/>
      <w:numFmt w:val="bullet"/>
      <w:lvlText w:val="•"/>
      <w:lvlJc w:val="left"/>
      <w:pPr>
        <w:ind w:left="273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CE565FCE">
      <w:start w:val="1"/>
      <w:numFmt w:val="bullet"/>
      <w:lvlText w:val="o"/>
      <w:lvlJc w:val="left"/>
      <w:pPr>
        <w:ind w:left="345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D9B2258A">
      <w:start w:val="1"/>
      <w:numFmt w:val="bullet"/>
      <w:lvlText w:val="▪"/>
      <w:lvlJc w:val="left"/>
      <w:pPr>
        <w:ind w:left="417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A6FE0C56">
      <w:start w:val="1"/>
      <w:numFmt w:val="bullet"/>
      <w:lvlText w:val="•"/>
      <w:lvlJc w:val="left"/>
      <w:pPr>
        <w:ind w:left="489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5285F7C">
      <w:start w:val="1"/>
      <w:numFmt w:val="bullet"/>
      <w:lvlText w:val="o"/>
      <w:lvlJc w:val="left"/>
      <w:pPr>
        <w:ind w:left="561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ABBE255A">
      <w:start w:val="1"/>
      <w:numFmt w:val="bullet"/>
      <w:lvlText w:val="▪"/>
      <w:lvlJc w:val="left"/>
      <w:pPr>
        <w:ind w:left="633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33185032"/>
    <w:multiLevelType w:val="hybridMultilevel"/>
    <w:tmpl w:val="BABA0B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414E85"/>
    <w:multiLevelType w:val="hybridMultilevel"/>
    <w:tmpl w:val="EF0ADBDA"/>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5552D9E"/>
    <w:multiLevelType w:val="hybridMultilevel"/>
    <w:tmpl w:val="694CDEDE"/>
    <w:lvl w:ilvl="0" w:tplc="040C000B">
      <w:start w:val="1"/>
      <w:numFmt w:val="bullet"/>
      <w:lvlText w:val=""/>
      <w:lvlJc w:val="left"/>
      <w:pPr>
        <w:ind w:left="720" w:hanging="360"/>
      </w:pPr>
      <w:rPr>
        <w:rFonts w:ascii="Wingdings" w:hAnsi="Wingdings" w:hint="default"/>
      </w:rPr>
    </w:lvl>
    <w:lvl w:ilvl="1" w:tplc="9C2603E0">
      <w:start w:val="1"/>
      <w:numFmt w:val="bullet"/>
      <w:lvlText w:val=""/>
      <w:lvlJc w:val="left"/>
      <w:pPr>
        <w:ind w:left="1440" w:hanging="360"/>
      </w:pPr>
      <w:rPr>
        <w:rFonts w:ascii="Wingdings" w:hAnsi="Wingdings"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137836"/>
    <w:multiLevelType w:val="hybridMultilevel"/>
    <w:tmpl w:val="FCF6EC8C"/>
    <w:lvl w:ilvl="0" w:tplc="455673A0">
      <w:start w:val="1"/>
      <w:numFmt w:val="decimal"/>
      <w:lvlText w:val="%1-"/>
      <w:lvlJc w:val="left"/>
      <w:pPr>
        <w:ind w:left="820" w:hanging="360"/>
      </w:pPr>
      <w:rPr>
        <w:rFonts w:ascii="Palatino Linotype" w:eastAsia="Palatino Linotype" w:hAnsi="Palatino Linotype" w:cs="Palatino Linotype" w:hint="default"/>
        <w:w w:val="100"/>
        <w:sz w:val="24"/>
        <w:szCs w:val="24"/>
        <w:lang w:val="fr-FR" w:eastAsia="en-US" w:bidi="ar-SA"/>
      </w:rPr>
    </w:lvl>
    <w:lvl w:ilvl="1" w:tplc="445E5024">
      <w:numFmt w:val="bullet"/>
      <w:lvlText w:val="•"/>
      <w:lvlJc w:val="left"/>
      <w:pPr>
        <w:ind w:left="1671" w:hanging="360"/>
      </w:pPr>
      <w:rPr>
        <w:rFonts w:hint="default"/>
        <w:lang w:val="fr-FR" w:eastAsia="en-US" w:bidi="ar-SA"/>
      </w:rPr>
    </w:lvl>
    <w:lvl w:ilvl="2" w:tplc="F50A3718">
      <w:numFmt w:val="bullet"/>
      <w:lvlText w:val="•"/>
      <w:lvlJc w:val="left"/>
      <w:pPr>
        <w:ind w:left="2522" w:hanging="360"/>
      </w:pPr>
      <w:rPr>
        <w:rFonts w:hint="default"/>
        <w:lang w:val="fr-FR" w:eastAsia="en-US" w:bidi="ar-SA"/>
      </w:rPr>
    </w:lvl>
    <w:lvl w:ilvl="3" w:tplc="F34AE69E">
      <w:numFmt w:val="bullet"/>
      <w:lvlText w:val="•"/>
      <w:lvlJc w:val="left"/>
      <w:pPr>
        <w:ind w:left="3373" w:hanging="360"/>
      </w:pPr>
      <w:rPr>
        <w:rFonts w:hint="default"/>
        <w:lang w:val="fr-FR" w:eastAsia="en-US" w:bidi="ar-SA"/>
      </w:rPr>
    </w:lvl>
    <w:lvl w:ilvl="4" w:tplc="CB505AEC">
      <w:numFmt w:val="bullet"/>
      <w:lvlText w:val="•"/>
      <w:lvlJc w:val="left"/>
      <w:pPr>
        <w:ind w:left="4224" w:hanging="360"/>
      </w:pPr>
      <w:rPr>
        <w:rFonts w:hint="default"/>
        <w:lang w:val="fr-FR" w:eastAsia="en-US" w:bidi="ar-SA"/>
      </w:rPr>
    </w:lvl>
    <w:lvl w:ilvl="5" w:tplc="7CA4FCB4">
      <w:numFmt w:val="bullet"/>
      <w:lvlText w:val="•"/>
      <w:lvlJc w:val="left"/>
      <w:pPr>
        <w:ind w:left="5075" w:hanging="360"/>
      </w:pPr>
      <w:rPr>
        <w:rFonts w:hint="default"/>
        <w:lang w:val="fr-FR" w:eastAsia="en-US" w:bidi="ar-SA"/>
      </w:rPr>
    </w:lvl>
    <w:lvl w:ilvl="6" w:tplc="2EC80530">
      <w:numFmt w:val="bullet"/>
      <w:lvlText w:val="•"/>
      <w:lvlJc w:val="left"/>
      <w:pPr>
        <w:ind w:left="5926" w:hanging="360"/>
      </w:pPr>
      <w:rPr>
        <w:rFonts w:hint="default"/>
        <w:lang w:val="fr-FR" w:eastAsia="en-US" w:bidi="ar-SA"/>
      </w:rPr>
    </w:lvl>
    <w:lvl w:ilvl="7" w:tplc="71B83388">
      <w:numFmt w:val="bullet"/>
      <w:lvlText w:val="•"/>
      <w:lvlJc w:val="left"/>
      <w:pPr>
        <w:ind w:left="6777" w:hanging="360"/>
      </w:pPr>
      <w:rPr>
        <w:rFonts w:hint="default"/>
        <w:lang w:val="fr-FR" w:eastAsia="en-US" w:bidi="ar-SA"/>
      </w:rPr>
    </w:lvl>
    <w:lvl w:ilvl="8" w:tplc="70CE309A">
      <w:numFmt w:val="bullet"/>
      <w:lvlText w:val="•"/>
      <w:lvlJc w:val="left"/>
      <w:pPr>
        <w:ind w:left="7628" w:hanging="360"/>
      </w:pPr>
      <w:rPr>
        <w:rFonts w:hint="default"/>
        <w:lang w:val="fr-FR" w:eastAsia="en-US" w:bidi="ar-SA"/>
      </w:rPr>
    </w:lvl>
  </w:abstractNum>
  <w:abstractNum w:abstractNumId="13" w15:restartNumberingAfterBreak="0">
    <w:nsid w:val="439F6165"/>
    <w:multiLevelType w:val="hybridMultilevel"/>
    <w:tmpl w:val="7B782B2C"/>
    <w:lvl w:ilvl="0" w:tplc="AFA62264">
      <w:numFmt w:val="bullet"/>
      <w:lvlText w:val=""/>
      <w:lvlJc w:val="left"/>
      <w:pPr>
        <w:ind w:left="820" w:hanging="360"/>
      </w:pPr>
      <w:rPr>
        <w:rFonts w:ascii="Symbol" w:eastAsia="Symbol" w:hAnsi="Symbol" w:cs="Symbol" w:hint="default"/>
        <w:w w:val="100"/>
        <w:sz w:val="24"/>
        <w:szCs w:val="24"/>
        <w:lang w:val="fr-FR" w:eastAsia="en-US" w:bidi="ar-SA"/>
      </w:rPr>
    </w:lvl>
    <w:lvl w:ilvl="1" w:tplc="D2523574">
      <w:numFmt w:val="bullet"/>
      <w:lvlText w:val="•"/>
      <w:lvlJc w:val="left"/>
      <w:pPr>
        <w:ind w:left="1671" w:hanging="360"/>
      </w:pPr>
      <w:rPr>
        <w:rFonts w:hint="default"/>
        <w:lang w:val="fr-FR" w:eastAsia="en-US" w:bidi="ar-SA"/>
      </w:rPr>
    </w:lvl>
    <w:lvl w:ilvl="2" w:tplc="0E1A6E8C">
      <w:numFmt w:val="bullet"/>
      <w:lvlText w:val="•"/>
      <w:lvlJc w:val="left"/>
      <w:pPr>
        <w:ind w:left="2522" w:hanging="360"/>
      </w:pPr>
      <w:rPr>
        <w:rFonts w:hint="default"/>
        <w:lang w:val="fr-FR" w:eastAsia="en-US" w:bidi="ar-SA"/>
      </w:rPr>
    </w:lvl>
    <w:lvl w:ilvl="3" w:tplc="7FAA0656">
      <w:numFmt w:val="bullet"/>
      <w:lvlText w:val="•"/>
      <w:lvlJc w:val="left"/>
      <w:pPr>
        <w:ind w:left="3373" w:hanging="360"/>
      </w:pPr>
      <w:rPr>
        <w:rFonts w:hint="default"/>
        <w:lang w:val="fr-FR" w:eastAsia="en-US" w:bidi="ar-SA"/>
      </w:rPr>
    </w:lvl>
    <w:lvl w:ilvl="4" w:tplc="5AD4F73E">
      <w:numFmt w:val="bullet"/>
      <w:lvlText w:val="•"/>
      <w:lvlJc w:val="left"/>
      <w:pPr>
        <w:ind w:left="4224" w:hanging="360"/>
      </w:pPr>
      <w:rPr>
        <w:rFonts w:hint="default"/>
        <w:lang w:val="fr-FR" w:eastAsia="en-US" w:bidi="ar-SA"/>
      </w:rPr>
    </w:lvl>
    <w:lvl w:ilvl="5" w:tplc="C6B48D26">
      <w:numFmt w:val="bullet"/>
      <w:lvlText w:val="•"/>
      <w:lvlJc w:val="left"/>
      <w:pPr>
        <w:ind w:left="5075" w:hanging="360"/>
      </w:pPr>
      <w:rPr>
        <w:rFonts w:hint="default"/>
        <w:lang w:val="fr-FR" w:eastAsia="en-US" w:bidi="ar-SA"/>
      </w:rPr>
    </w:lvl>
    <w:lvl w:ilvl="6" w:tplc="5ED81DE0">
      <w:numFmt w:val="bullet"/>
      <w:lvlText w:val="•"/>
      <w:lvlJc w:val="left"/>
      <w:pPr>
        <w:ind w:left="5926" w:hanging="360"/>
      </w:pPr>
      <w:rPr>
        <w:rFonts w:hint="default"/>
        <w:lang w:val="fr-FR" w:eastAsia="en-US" w:bidi="ar-SA"/>
      </w:rPr>
    </w:lvl>
    <w:lvl w:ilvl="7" w:tplc="687E1546">
      <w:numFmt w:val="bullet"/>
      <w:lvlText w:val="•"/>
      <w:lvlJc w:val="left"/>
      <w:pPr>
        <w:ind w:left="6777" w:hanging="360"/>
      </w:pPr>
      <w:rPr>
        <w:rFonts w:hint="default"/>
        <w:lang w:val="fr-FR" w:eastAsia="en-US" w:bidi="ar-SA"/>
      </w:rPr>
    </w:lvl>
    <w:lvl w:ilvl="8" w:tplc="A726E578">
      <w:numFmt w:val="bullet"/>
      <w:lvlText w:val="•"/>
      <w:lvlJc w:val="left"/>
      <w:pPr>
        <w:ind w:left="7628" w:hanging="360"/>
      </w:pPr>
      <w:rPr>
        <w:rFonts w:hint="default"/>
        <w:lang w:val="fr-FR" w:eastAsia="en-US" w:bidi="ar-SA"/>
      </w:rPr>
    </w:lvl>
  </w:abstractNum>
  <w:abstractNum w:abstractNumId="14" w15:restartNumberingAfterBreak="0">
    <w:nsid w:val="46B31182"/>
    <w:multiLevelType w:val="multilevel"/>
    <w:tmpl w:val="924CD83C"/>
    <w:lvl w:ilvl="0">
      <w:start w:val="1"/>
      <w:numFmt w:val="decimal"/>
      <w:lvlText w:val="%1."/>
      <w:lvlJc w:val="left"/>
      <w:pPr>
        <w:ind w:left="400" w:hanging="400"/>
      </w:pPr>
      <w:rPr>
        <w:rFonts w:hint="default"/>
      </w:rPr>
    </w:lvl>
    <w:lvl w:ilvl="1">
      <w:start w:val="1"/>
      <w:numFmt w:val="decimal"/>
      <w:lvlText w:val="%1.%2."/>
      <w:lvlJc w:val="left"/>
      <w:pPr>
        <w:ind w:left="1108" w:hanging="4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8035E26"/>
    <w:multiLevelType w:val="multilevel"/>
    <w:tmpl w:val="405C90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E5246"/>
    <w:multiLevelType w:val="hybridMultilevel"/>
    <w:tmpl w:val="BB96FFE4"/>
    <w:lvl w:ilvl="0" w:tplc="040C0007">
      <w:start w:val="1"/>
      <w:numFmt w:val="bullet"/>
      <w:lvlText w:val=""/>
      <w:lvlPicBulletId w:val="0"/>
      <w:lvlJc w:val="left"/>
      <w:pPr>
        <w:ind w:left="360" w:hanging="360"/>
      </w:pPr>
      <w:rPr>
        <w:rFonts w:ascii="Symbol" w:hAnsi="Symbol" w:hint="default"/>
        <w:color w:val="auto"/>
      </w:rPr>
    </w:lvl>
    <w:lvl w:ilvl="1" w:tplc="040C000B">
      <w:start w:val="1"/>
      <w:numFmt w:val="bullet"/>
      <w:lvlText w:val=""/>
      <w:lvlJc w:val="left"/>
      <w:pPr>
        <w:ind w:left="72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86B7F76"/>
    <w:multiLevelType w:val="hybridMultilevel"/>
    <w:tmpl w:val="FCF6EC8C"/>
    <w:lvl w:ilvl="0" w:tplc="FFFFFFFF">
      <w:start w:val="1"/>
      <w:numFmt w:val="decimal"/>
      <w:lvlText w:val="%1-"/>
      <w:lvlJc w:val="left"/>
      <w:pPr>
        <w:ind w:left="820" w:hanging="360"/>
      </w:pPr>
      <w:rPr>
        <w:rFonts w:ascii="Palatino Linotype" w:eastAsia="Palatino Linotype" w:hAnsi="Palatino Linotype" w:cs="Palatino Linotype" w:hint="default"/>
        <w:w w:val="100"/>
        <w:sz w:val="24"/>
        <w:szCs w:val="24"/>
        <w:lang w:val="fr-FR" w:eastAsia="en-US" w:bidi="ar-SA"/>
      </w:rPr>
    </w:lvl>
    <w:lvl w:ilvl="1" w:tplc="FFFFFFFF">
      <w:numFmt w:val="bullet"/>
      <w:lvlText w:val="•"/>
      <w:lvlJc w:val="left"/>
      <w:pPr>
        <w:ind w:left="1671" w:hanging="360"/>
      </w:pPr>
      <w:rPr>
        <w:rFonts w:hint="default"/>
        <w:lang w:val="fr-FR" w:eastAsia="en-US" w:bidi="ar-SA"/>
      </w:rPr>
    </w:lvl>
    <w:lvl w:ilvl="2" w:tplc="FFFFFFFF">
      <w:numFmt w:val="bullet"/>
      <w:lvlText w:val="•"/>
      <w:lvlJc w:val="left"/>
      <w:pPr>
        <w:ind w:left="2522" w:hanging="360"/>
      </w:pPr>
      <w:rPr>
        <w:rFonts w:hint="default"/>
        <w:lang w:val="fr-FR" w:eastAsia="en-US" w:bidi="ar-SA"/>
      </w:rPr>
    </w:lvl>
    <w:lvl w:ilvl="3" w:tplc="FFFFFFFF">
      <w:numFmt w:val="bullet"/>
      <w:lvlText w:val="•"/>
      <w:lvlJc w:val="left"/>
      <w:pPr>
        <w:ind w:left="3373" w:hanging="360"/>
      </w:pPr>
      <w:rPr>
        <w:rFonts w:hint="default"/>
        <w:lang w:val="fr-FR" w:eastAsia="en-US" w:bidi="ar-SA"/>
      </w:rPr>
    </w:lvl>
    <w:lvl w:ilvl="4" w:tplc="FFFFFFFF">
      <w:numFmt w:val="bullet"/>
      <w:lvlText w:val="•"/>
      <w:lvlJc w:val="left"/>
      <w:pPr>
        <w:ind w:left="4224" w:hanging="360"/>
      </w:pPr>
      <w:rPr>
        <w:rFonts w:hint="default"/>
        <w:lang w:val="fr-FR" w:eastAsia="en-US" w:bidi="ar-SA"/>
      </w:rPr>
    </w:lvl>
    <w:lvl w:ilvl="5" w:tplc="FFFFFFFF">
      <w:numFmt w:val="bullet"/>
      <w:lvlText w:val="•"/>
      <w:lvlJc w:val="left"/>
      <w:pPr>
        <w:ind w:left="5075" w:hanging="360"/>
      </w:pPr>
      <w:rPr>
        <w:rFonts w:hint="default"/>
        <w:lang w:val="fr-FR" w:eastAsia="en-US" w:bidi="ar-SA"/>
      </w:rPr>
    </w:lvl>
    <w:lvl w:ilvl="6" w:tplc="FFFFFFFF">
      <w:numFmt w:val="bullet"/>
      <w:lvlText w:val="•"/>
      <w:lvlJc w:val="left"/>
      <w:pPr>
        <w:ind w:left="5926" w:hanging="360"/>
      </w:pPr>
      <w:rPr>
        <w:rFonts w:hint="default"/>
        <w:lang w:val="fr-FR" w:eastAsia="en-US" w:bidi="ar-SA"/>
      </w:rPr>
    </w:lvl>
    <w:lvl w:ilvl="7" w:tplc="FFFFFFFF">
      <w:numFmt w:val="bullet"/>
      <w:lvlText w:val="•"/>
      <w:lvlJc w:val="left"/>
      <w:pPr>
        <w:ind w:left="6777" w:hanging="360"/>
      </w:pPr>
      <w:rPr>
        <w:rFonts w:hint="default"/>
        <w:lang w:val="fr-FR" w:eastAsia="en-US" w:bidi="ar-SA"/>
      </w:rPr>
    </w:lvl>
    <w:lvl w:ilvl="8" w:tplc="FFFFFFFF">
      <w:numFmt w:val="bullet"/>
      <w:lvlText w:val="•"/>
      <w:lvlJc w:val="left"/>
      <w:pPr>
        <w:ind w:left="7628" w:hanging="360"/>
      </w:pPr>
      <w:rPr>
        <w:rFonts w:hint="default"/>
        <w:lang w:val="fr-FR" w:eastAsia="en-US" w:bidi="ar-SA"/>
      </w:rPr>
    </w:lvl>
  </w:abstractNum>
  <w:abstractNum w:abstractNumId="18" w15:restartNumberingAfterBreak="0">
    <w:nsid w:val="4EEC765F"/>
    <w:multiLevelType w:val="hybridMultilevel"/>
    <w:tmpl w:val="B8F2B1F4"/>
    <w:lvl w:ilvl="0" w:tplc="FE0833CA">
      <w:start w:val="1"/>
      <w:numFmt w:val="bullet"/>
      <w:pStyle w:val="Titre2"/>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B8790C"/>
    <w:multiLevelType w:val="hybridMultilevel"/>
    <w:tmpl w:val="093470C2"/>
    <w:lvl w:ilvl="0" w:tplc="E2B48F9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6D2E07"/>
    <w:multiLevelType w:val="hybridMultilevel"/>
    <w:tmpl w:val="05D052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055C0B"/>
    <w:multiLevelType w:val="multilevel"/>
    <w:tmpl w:val="CDC0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F3927"/>
    <w:multiLevelType w:val="hybridMultilevel"/>
    <w:tmpl w:val="5A2E2D40"/>
    <w:lvl w:ilvl="0" w:tplc="8286DFEE">
      <w:start w:val="1"/>
      <w:numFmt w:val="bullet"/>
      <w:lvlText w:val="-"/>
      <w:lvlJc w:val="left"/>
      <w:pPr>
        <w:ind w:left="3600" w:hanging="360"/>
      </w:pPr>
      <w:rPr>
        <w:rFonts w:ascii="Palatino Linotype" w:eastAsiaTheme="minorHAnsi" w:hAnsi="Palatino Linotype" w:cs="Arial" w:hint="default"/>
      </w:rPr>
    </w:lvl>
    <w:lvl w:ilvl="1" w:tplc="040C0003">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3" w15:restartNumberingAfterBreak="0">
    <w:nsid w:val="580912E9"/>
    <w:multiLevelType w:val="hybridMultilevel"/>
    <w:tmpl w:val="667AE51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95A089A"/>
    <w:multiLevelType w:val="hybridMultilevel"/>
    <w:tmpl w:val="87D6A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1FC4CF3"/>
    <w:multiLevelType w:val="hybridMultilevel"/>
    <w:tmpl w:val="75167138"/>
    <w:lvl w:ilvl="0" w:tplc="E6F27D90">
      <w:start w:val="2"/>
      <w:numFmt w:val="bullet"/>
      <w:lvlText w:val="-"/>
      <w:lvlJc w:val="left"/>
      <w:pPr>
        <w:ind w:left="720" w:hanging="360"/>
      </w:pPr>
      <w:rPr>
        <w:rFonts w:ascii="Palatino Linotype" w:eastAsiaTheme="minorHAnsi" w:hAnsi="Palatino Linotyp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ED2413"/>
    <w:multiLevelType w:val="multilevel"/>
    <w:tmpl w:val="340AE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41055"/>
    <w:multiLevelType w:val="hybridMultilevel"/>
    <w:tmpl w:val="7D8027F4"/>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8F7B42"/>
    <w:multiLevelType w:val="multilevel"/>
    <w:tmpl w:val="E270960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BC807AE"/>
    <w:multiLevelType w:val="hybridMultilevel"/>
    <w:tmpl w:val="B3E4E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4376637">
    <w:abstractNumId w:val="16"/>
  </w:num>
  <w:num w:numId="2" w16cid:durableId="274793987">
    <w:abstractNumId w:val="11"/>
  </w:num>
  <w:num w:numId="3" w16cid:durableId="1957056762">
    <w:abstractNumId w:val="20"/>
  </w:num>
  <w:num w:numId="4" w16cid:durableId="742064780">
    <w:abstractNumId w:val="23"/>
  </w:num>
  <w:num w:numId="5" w16cid:durableId="658581184">
    <w:abstractNumId w:val="24"/>
  </w:num>
  <w:num w:numId="6" w16cid:durableId="633408748">
    <w:abstractNumId w:val="22"/>
  </w:num>
  <w:num w:numId="7" w16cid:durableId="359362017">
    <w:abstractNumId w:val="25"/>
  </w:num>
  <w:num w:numId="8" w16cid:durableId="512956286">
    <w:abstractNumId w:val="19"/>
  </w:num>
  <w:num w:numId="9" w16cid:durableId="160313824">
    <w:abstractNumId w:val="7"/>
  </w:num>
  <w:num w:numId="10" w16cid:durableId="1715234719">
    <w:abstractNumId w:val="12"/>
  </w:num>
  <w:num w:numId="11" w16cid:durableId="2090812998">
    <w:abstractNumId w:val="13"/>
  </w:num>
  <w:num w:numId="12" w16cid:durableId="616185386">
    <w:abstractNumId w:val="17"/>
  </w:num>
  <w:num w:numId="13" w16cid:durableId="1515028007">
    <w:abstractNumId w:val="1"/>
  </w:num>
  <w:num w:numId="14" w16cid:durableId="1280647194">
    <w:abstractNumId w:val="0"/>
  </w:num>
  <w:num w:numId="15" w16cid:durableId="774986745">
    <w:abstractNumId w:val="15"/>
  </w:num>
  <w:num w:numId="16" w16cid:durableId="1802574226">
    <w:abstractNumId w:val="9"/>
  </w:num>
  <w:num w:numId="17" w16cid:durableId="1614944504">
    <w:abstractNumId w:val="3"/>
  </w:num>
  <w:num w:numId="18" w16cid:durableId="318965260">
    <w:abstractNumId w:val="6"/>
  </w:num>
  <w:num w:numId="19" w16cid:durableId="634409604">
    <w:abstractNumId w:val="18"/>
  </w:num>
  <w:num w:numId="20" w16cid:durableId="1347054783">
    <w:abstractNumId w:val="10"/>
  </w:num>
  <w:num w:numId="21" w16cid:durableId="1407996792">
    <w:abstractNumId w:val="29"/>
  </w:num>
  <w:num w:numId="22" w16cid:durableId="1025906040">
    <w:abstractNumId w:val="2"/>
  </w:num>
  <w:num w:numId="23" w16cid:durableId="784429250">
    <w:abstractNumId w:val="28"/>
  </w:num>
  <w:num w:numId="24" w16cid:durableId="81221227">
    <w:abstractNumId w:val="8"/>
  </w:num>
  <w:num w:numId="25" w16cid:durableId="547491449">
    <w:abstractNumId w:val="14"/>
  </w:num>
  <w:num w:numId="26" w16cid:durableId="1742364212">
    <w:abstractNumId w:val="27"/>
  </w:num>
  <w:num w:numId="27" w16cid:durableId="2131509612">
    <w:abstractNumId w:val="21"/>
  </w:num>
  <w:num w:numId="28" w16cid:durableId="62215936">
    <w:abstractNumId w:val="5"/>
  </w:num>
  <w:num w:numId="29" w16cid:durableId="488445290">
    <w:abstractNumId w:val="26"/>
  </w:num>
  <w:num w:numId="30" w16cid:durableId="973406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24"/>
    <w:rsid w:val="00003716"/>
    <w:rsid w:val="000059B3"/>
    <w:rsid w:val="00006DFA"/>
    <w:rsid w:val="00007922"/>
    <w:rsid w:val="00016B17"/>
    <w:rsid w:val="00033EC4"/>
    <w:rsid w:val="00035CB9"/>
    <w:rsid w:val="00040DFA"/>
    <w:rsid w:val="00045017"/>
    <w:rsid w:val="00051D49"/>
    <w:rsid w:val="00054A26"/>
    <w:rsid w:val="00056596"/>
    <w:rsid w:val="000569CC"/>
    <w:rsid w:val="00076A16"/>
    <w:rsid w:val="000815DB"/>
    <w:rsid w:val="00090914"/>
    <w:rsid w:val="000A39F1"/>
    <w:rsid w:val="000A77AA"/>
    <w:rsid w:val="000C3E4A"/>
    <w:rsid w:val="000C700D"/>
    <w:rsid w:val="000D1FD9"/>
    <w:rsid w:val="000E5123"/>
    <w:rsid w:val="000E6FE9"/>
    <w:rsid w:val="00114718"/>
    <w:rsid w:val="00116A17"/>
    <w:rsid w:val="0013420B"/>
    <w:rsid w:val="00140D19"/>
    <w:rsid w:val="00151DEA"/>
    <w:rsid w:val="00155E8C"/>
    <w:rsid w:val="001770AF"/>
    <w:rsid w:val="00183233"/>
    <w:rsid w:val="001A1E2D"/>
    <w:rsid w:val="001A3C70"/>
    <w:rsid w:val="001B055A"/>
    <w:rsid w:val="001C27A1"/>
    <w:rsid w:val="001C67C7"/>
    <w:rsid w:val="001C7599"/>
    <w:rsid w:val="001D4DC0"/>
    <w:rsid w:val="001D744F"/>
    <w:rsid w:val="001F4706"/>
    <w:rsid w:val="0021388A"/>
    <w:rsid w:val="002151EB"/>
    <w:rsid w:val="002203AB"/>
    <w:rsid w:val="00230AE4"/>
    <w:rsid w:val="00254558"/>
    <w:rsid w:val="00254ECE"/>
    <w:rsid w:val="00255AAA"/>
    <w:rsid w:val="0025669F"/>
    <w:rsid w:val="002620C9"/>
    <w:rsid w:val="00265F35"/>
    <w:rsid w:val="00273FEA"/>
    <w:rsid w:val="00276838"/>
    <w:rsid w:val="00297681"/>
    <w:rsid w:val="002A4168"/>
    <w:rsid w:val="002A67C4"/>
    <w:rsid w:val="002B5F6C"/>
    <w:rsid w:val="002C20D2"/>
    <w:rsid w:val="002C2791"/>
    <w:rsid w:val="00302343"/>
    <w:rsid w:val="00316B97"/>
    <w:rsid w:val="00321BC6"/>
    <w:rsid w:val="003407DA"/>
    <w:rsid w:val="00365E6D"/>
    <w:rsid w:val="0037154E"/>
    <w:rsid w:val="0038080E"/>
    <w:rsid w:val="003839FE"/>
    <w:rsid w:val="003931D0"/>
    <w:rsid w:val="003B07CA"/>
    <w:rsid w:val="003B0A05"/>
    <w:rsid w:val="003B369D"/>
    <w:rsid w:val="003B5918"/>
    <w:rsid w:val="003F32CB"/>
    <w:rsid w:val="00401FCC"/>
    <w:rsid w:val="004108E2"/>
    <w:rsid w:val="004218AF"/>
    <w:rsid w:val="004227ED"/>
    <w:rsid w:val="0043455A"/>
    <w:rsid w:val="0044225F"/>
    <w:rsid w:val="00443A66"/>
    <w:rsid w:val="00444333"/>
    <w:rsid w:val="004454F6"/>
    <w:rsid w:val="00454F32"/>
    <w:rsid w:val="00456EFC"/>
    <w:rsid w:val="00461623"/>
    <w:rsid w:val="00475E27"/>
    <w:rsid w:val="00481327"/>
    <w:rsid w:val="00482834"/>
    <w:rsid w:val="00496BBE"/>
    <w:rsid w:val="004A6C21"/>
    <w:rsid w:val="004B10B8"/>
    <w:rsid w:val="004C139E"/>
    <w:rsid w:val="004C60DA"/>
    <w:rsid w:val="004D1306"/>
    <w:rsid w:val="004E0424"/>
    <w:rsid w:val="004F3215"/>
    <w:rsid w:val="004F439F"/>
    <w:rsid w:val="00500073"/>
    <w:rsid w:val="005123F1"/>
    <w:rsid w:val="00521C43"/>
    <w:rsid w:val="00532780"/>
    <w:rsid w:val="005659C6"/>
    <w:rsid w:val="00566C01"/>
    <w:rsid w:val="00575632"/>
    <w:rsid w:val="00576675"/>
    <w:rsid w:val="00576F22"/>
    <w:rsid w:val="00577DEC"/>
    <w:rsid w:val="005A16A9"/>
    <w:rsid w:val="005C519E"/>
    <w:rsid w:val="005C5F7D"/>
    <w:rsid w:val="005C76DC"/>
    <w:rsid w:val="005D12B2"/>
    <w:rsid w:val="005D63BB"/>
    <w:rsid w:val="005D75EE"/>
    <w:rsid w:val="005F5CF1"/>
    <w:rsid w:val="00600CCF"/>
    <w:rsid w:val="006054F5"/>
    <w:rsid w:val="00615D69"/>
    <w:rsid w:val="006178D3"/>
    <w:rsid w:val="00621054"/>
    <w:rsid w:val="00624B7B"/>
    <w:rsid w:val="006434D4"/>
    <w:rsid w:val="00657A4E"/>
    <w:rsid w:val="006653C6"/>
    <w:rsid w:val="00665A19"/>
    <w:rsid w:val="0069638C"/>
    <w:rsid w:val="00697F23"/>
    <w:rsid w:val="006A3D35"/>
    <w:rsid w:val="006A6B45"/>
    <w:rsid w:val="006B53E8"/>
    <w:rsid w:val="006D441D"/>
    <w:rsid w:val="006D66AF"/>
    <w:rsid w:val="006E063F"/>
    <w:rsid w:val="006F2264"/>
    <w:rsid w:val="00704066"/>
    <w:rsid w:val="007054E0"/>
    <w:rsid w:val="007067BA"/>
    <w:rsid w:val="0071069E"/>
    <w:rsid w:val="00713D3F"/>
    <w:rsid w:val="007201F9"/>
    <w:rsid w:val="00724E09"/>
    <w:rsid w:val="00742D41"/>
    <w:rsid w:val="00752914"/>
    <w:rsid w:val="00753D00"/>
    <w:rsid w:val="00754661"/>
    <w:rsid w:val="007641C2"/>
    <w:rsid w:val="00765236"/>
    <w:rsid w:val="0076740C"/>
    <w:rsid w:val="00773E21"/>
    <w:rsid w:val="00782493"/>
    <w:rsid w:val="007850B4"/>
    <w:rsid w:val="007A2A42"/>
    <w:rsid w:val="007A445E"/>
    <w:rsid w:val="007A5551"/>
    <w:rsid w:val="007C65C5"/>
    <w:rsid w:val="007D2817"/>
    <w:rsid w:val="007D7490"/>
    <w:rsid w:val="007F706E"/>
    <w:rsid w:val="00800764"/>
    <w:rsid w:val="00811E1F"/>
    <w:rsid w:val="0081762C"/>
    <w:rsid w:val="00825A40"/>
    <w:rsid w:val="00833C24"/>
    <w:rsid w:val="00841683"/>
    <w:rsid w:val="00857429"/>
    <w:rsid w:val="00880A52"/>
    <w:rsid w:val="00895DB9"/>
    <w:rsid w:val="008B0F7D"/>
    <w:rsid w:val="008B439B"/>
    <w:rsid w:val="008B5A91"/>
    <w:rsid w:val="008C1C68"/>
    <w:rsid w:val="008D6037"/>
    <w:rsid w:val="008D6D6B"/>
    <w:rsid w:val="008E1755"/>
    <w:rsid w:val="008F0F38"/>
    <w:rsid w:val="00902A3C"/>
    <w:rsid w:val="00912446"/>
    <w:rsid w:val="009130A6"/>
    <w:rsid w:val="00913A94"/>
    <w:rsid w:val="00913D34"/>
    <w:rsid w:val="00914E66"/>
    <w:rsid w:val="0091728D"/>
    <w:rsid w:val="0092261A"/>
    <w:rsid w:val="00930BEE"/>
    <w:rsid w:val="00933F5B"/>
    <w:rsid w:val="00936E27"/>
    <w:rsid w:val="00943E0E"/>
    <w:rsid w:val="00944CEB"/>
    <w:rsid w:val="00951D6B"/>
    <w:rsid w:val="00952E3C"/>
    <w:rsid w:val="0095412C"/>
    <w:rsid w:val="00970894"/>
    <w:rsid w:val="00977AD8"/>
    <w:rsid w:val="00977F3B"/>
    <w:rsid w:val="00987A88"/>
    <w:rsid w:val="00996E79"/>
    <w:rsid w:val="009A7CC8"/>
    <w:rsid w:val="009B16A8"/>
    <w:rsid w:val="009B35EF"/>
    <w:rsid w:val="009B47AA"/>
    <w:rsid w:val="009B561A"/>
    <w:rsid w:val="009C599D"/>
    <w:rsid w:val="009D30F8"/>
    <w:rsid w:val="009E54DF"/>
    <w:rsid w:val="009F2CEA"/>
    <w:rsid w:val="009F73BC"/>
    <w:rsid w:val="00A026C2"/>
    <w:rsid w:val="00A0483C"/>
    <w:rsid w:val="00A07CB6"/>
    <w:rsid w:val="00A15160"/>
    <w:rsid w:val="00A2001C"/>
    <w:rsid w:val="00A23F72"/>
    <w:rsid w:val="00A2448A"/>
    <w:rsid w:val="00A27B24"/>
    <w:rsid w:val="00A3470C"/>
    <w:rsid w:val="00A353A0"/>
    <w:rsid w:val="00A53FEF"/>
    <w:rsid w:val="00A553F8"/>
    <w:rsid w:val="00A6222E"/>
    <w:rsid w:val="00A65D3A"/>
    <w:rsid w:val="00A76B49"/>
    <w:rsid w:val="00AC0AC2"/>
    <w:rsid w:val="00AC350D"/>
    <w:rsid w:val="00AD6D61"/>
    <w:rsid w:val="00AE4540"/>
    <w:rsid w:val="00AE6C34"/>
    <w:rsid w:val="00AF28A5"/>
    <w:rsid w:val="00AF3317"/>
    <w:rsid w:val="00AF5BE3"/>
    <w:rsid w:val="00B02125"/>
    <w:rsid w:val="00B06703"/>
    <w:rsid w:val="00B121D2"/>
    <w:rsid w:val="00B21A22"/>
    <w:rsid w:val="00B402FD"/>
    <w:rsid w:val="00B51DFA"/>
    <w:rsid w:val="00B52BAB"/>
    <w:rsid w:val="00B579A6"/>
    <w:rsid w:val="00B643D6"/>
    <w:rsid w:val="00B6623B"/>
    <w:rsid w:val="00B86B05"/>
    <w:rsid w:val="00B94404"/>
    <w:rsid w:val="00BA0AD4"/>
    <w:rsid w:val="00BA6296"/>
    <w:rsid w:val="00BA6425"/>
    <w:rsid w:val="00BB1924"/>
    <w:rsid w:val="00BB6FF6"/>
    <w:rsid w:val="00BD2D2A"/>
    <w:rsid w:val="00BF060B"/>
    <w:rsid w:val="00BF721F"/>
    <w:rsid w:val="00C2004B"/>
    <w:rsid w:val="00C33B6C"/>
    <w:rsid w:val="00C367CF"/>
    <w:rsid w:val="00C8280A"/>
    <w:rsid w:val="00C91EE5"/>
    <w:rsid w:val="00CB1B94"/>
    <w:rsid w:val="00CB443D"/>
    <w:rsid w:val="00CC6191"/>
    <w:rsid w:val="00CE2D1A"/>
    <w:rsid w:val="00CF0BE8"/>
    <w:rsid w:val="00D01D8C"/>
    <w:rsid w:val="00D03EC2"/>
    <w:rsid w:val="00D34759"/>
    <w:rsid w:val="00D53874"/>
    <w:rsid w:val="00D544ED"/>
    <w:rsid w:val="00D5645C"/>
    <w:rsid w:val="00D567E1"/>
    <w:rsid w:val="00D7489E"/>
    <w:rsid w:val="00D75477"/>
    <w:rsid w:val="00D86699"/>
    <w:rsid w:val="00D9531B"/>
    <w:rsid w:val="00D96B6D"/>
    <w:rsid w:val="00DA064B"/>
    <w:rsid w:val="00DA3ED2"/>
    <w:rsid w:val="00DA60CF"/>
    <w:rsid w:val="00DB16D7"/>
    <w:rsid w:val="00DB1F16"/>
    <w:rsid w:val="00DC2549"/>
    <w:rsid w:val="00DE44C7"/>
    <w:rsid w:val="00DF2CD7"/>
    <w:rsid w:val="00E25194"/>
    <w:rsid w:val="00E265A4"/>
    <w:rsid w:val="00E2745D"/>
    <w:rsid w:val="00E319B1"/>
    <w:rsid w:val="00E321EC"/>
    <w:rsid w:val="00E43471"/>
    <w:rsid w:val="00E46ABA"/>
    <w:rsid w:val="00E816AA"/>
    <w:rsid w:val="00E918F3"/>
    <w:rsid w:val="00EB5666"/>
    <w:rsid w:val="00EC5E54"/>
    <w:rsid w:val="00ED1B93"/>
    <w:rsid w:val="00ED31CF"/>
    <w:rsid w:val="00F00D45"/>
    <w:rsid w:val="00F0176B"/>
    <w:rsid w:val="00F0233A"/>
    <w:rsid w:val="00F12977"/>
    <w:rsid w:val="00F13D3E"/>
    <w:rsid w:val="00F17E57"/>
    <w:rsid w:val="00F22CAB"/>
    <w:rsid w:val="00F23C40"/>
    <w:rsid w:val="00F416B2"/>
    <w:rsid w:val="00F43479"/>
    <w:rsid w:val="00F50BF2"/>
    <w:rsid w:val="00F51AF0"/>
    <w:rsid w:val="00F541BF"/>
    <w:rsid w:val="00F56F28"/>
    <w:rsid w:val="00F713DF"/>
    <w:rsid w:val="00F71BE8"/>
    <w:rsid w:val="00F90639"/>
    <w:rsid w:val="00F969CA"/>
    <w:rsid w:val="00F9727E"/>
    <w:rsid w:val="00FA16CC"/>
    <w:rsid w:val="00FE4EA1"/>
    <w:rsid w:val="00FF1351"/>
    <w:rsid w:val="00FF6D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4736589"/>
  <w15:chartTrackingRefBased/>
  <w15:docId w15:val="{33580118-DCAE-4EA2-9BAF-50557FBB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699"/>
    <w:pPr>
      <w:spacing w:after="0" w:line="240" w:lineRule="auto"/>
    </w:pPr>
    <w:rPr>
      <w:rFonts w:ascii="Palatino Linotype" w:hAnsi="Palatino Linotype"/>
      <w:sz w:val="24"/>
      <w:szCs w:val="24"/>
    </w:rPr>
  </w:style>
  <w:style w:type="paragraph" w:styleId="Titre1">
    <w:name w:val="heading 1"/>
    <w:basedOn w:val="Normal"/>
    <w:link w:val="Titre1Car"/>
    <w:uiPriority w:val="9"/>
    <w:qFormat/>
    <w:rsid w:val="00BF721F"/>
    <w:pPr>
      <w:widowControl w:val="0"/>
      <w:autoSpaceDE w:val="0"/>
      <w:autoSpaceDN w:val="0"/>
      <w:ind w:left="208"/>
      <w:outlineLvl w:val="0"/>
    </w:pPr>
    <w:rPr>
      <w:rFonts w:eastAsia="Palatino Linotype" w:cs="Palatino Linotype"/>
      <w:b/>
      <w:bCs/>
      <w:u w:val="single" w:color="000000"/>
    </w:rPr>
  </w:style>
  <w:style w:type="paragraph" w:styleId="Titre2">
    <w:name w:val="heading 2"/>
    <w:basedOn w:val="Titre4"/>
    <w:next w:val="Normal"/>
    <w:link w:val="Titre2Car"/>
    <w:uiPriority w:val="9"/>
    <w:unhideWhenUsed/>
    <w:qFormat/>
    <w:rsid w:val="00045017"/>
    <w:pPr>
      <w:numPr>
        <w:numId w:val="19"/>
      </w:numPr>
      <w:ind w:left="720"/>
      <w:jc w:val="both"/>
      <w:outlineLvl w:val="1"/>
    </w:pPr>
    <w:rPr>
      <w:rFonts w:ascii="Palatino Linotype" w:hAnsi="Palatino Linotype"/>
      <w:i w:val="0"/>
      <w:color w:val="auto"/>
      <w:szCs w:val="26"/>
    </w:rPr>
  </w:style>
  <w:style w:type="paragraph" w:styleId="Titre3">
    <w:name w:val="heading 3"/>
    <w:aliases w:val="Annexe"/>
    <w:basedOn w:val="Normal"/>
    <w:next w:val="Normal"/>
    <w:link w:val="Titre3Car"/>
    <w:uiPriority w:val="9"/>
    <w:unhideWhenUsed/>
    <w:qFormat/>
    <w:rsid w:val="0025669F"/>
    <w:pPr>
      <w:keepNext/>
      <w:keepLines/>
      <w:spacing w:before="40"/>
      <w:outlineLvl w:val="2"/>
    </w:pPr>
    <w:rPr>
      <w:rFonts w:eastAsiaTheme="majorEastAsia" w:cstheme="majorBidi"/>
      <w:color w:val="E17A09"/>
      <w:u w:val="single"/>
    </w:rPr>
  </w:style>
  <w:style w:type="paragraph" w:styleId="Titre4">
    <w:name w:val="heading 4"/>
    <w:basedOn w:val="Normal"/>
    <w:next w:val="Normal"/>
    <w:link w:val="Titre4Car"/>
    <w:uiPriority w:val="9"/>
    <w:unhideWhenUsed/>
    <w:qFormat/>
    <w:rsid w:val="000450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27B24"/>
    <w:pPr>
      <w:tabs>
        <w:tab w:val="center" w:pos="4536"/>
        <w:tab w:val="right" w:pos="9072"/>
      </w:tabs>
    </w:pPr>
  </w:style>
  <w:style w:type="character" w:customStyle="1" w:styleId="En-tteCar">
    <w:name w:val="En-tête Car"/>
    <w:basedOn w:val="Policepardfaut"/>
    <w:link w:val="En-tte"/>
    <w:uiPriority w:val="99"/>
    <w:rsid w:val="00A27B24"/>
    <w:rPr>
      <w:sz w:val="24"/>
      <w:szCs w:val="24"/>
    </w:rPr>
  </w:style>
  <w:style w:type="paragraph" w:styleId="Pieddepage">
    <w:name w:val="footer"/>
    <w:basedOn w:val="Normal"/>
    <w:link w:val="PieddepageCar"/>
    <w:uiPriority w:val="99"/>
    <w:unhideWhenUsed/>
    <w:rsid w:val="00A27B24"/>
    <w:pPr>
      <w:tabs>
        <w:tab w:val="center" w:pos="4536"/>
        <w:tab w:val="right" w:pos="9072"/>
      </w:tabs>
    </w:pPr>
  </w:style>
  <w:style w:type="character" w:customStyle="1" w:styleId="PieddepageCar">
    <w:name w:val="Pied de page Car"/>
    <w:basedOn w:val="Policepardfaut"/>
    <w:link w:val="Pieddepage"/>
    <w:uiPriority w:val="99"/>
    <w:rsid w:val="00A27B24"/>
    <w:rPr>
      <w:sz w:val="24"/>
      <w:szCs w:val="24"/>
    </w:rPr>
  </w:style>
  <w:style w:type="character" w:styleId="Lienhypertexte">
    <w:name w:val="Hyperlink"/>
    <w:basedOn w:val="Policepardfaut"/>
    <w:uiPriority w:val="99"/>
    <w:unhideWhenUsed/>
    <w:rsid w:val="00A27B24"/>
    <w:rPr>
      <w:color w:val="0563C1" w:themeColor="hyperlink"/>
      <w:u w:val="single"/>
    </w:rPr>
  </w:style>
  <w:style w:type="paragraph" w:styleId="Paragraphedeliste">
    <w:name w:val="List Paragraph"/>
    <w:basedOn w:val="Titre2"/>
    <w:uiPriority w:val="34"/>
    <w:qFormat/>
    <w:rsid w:val="0025669F"/>
    <w:pPr>
      <w:numPr>
        <w:numId w:val="0"/>
      </w:numPr>
      <w:spacing w:after="200" w:line="276" w:lineRule="auto"/>
      <w:contextualSpacing/>
    </w:pPr>
    <w:rPr>
      <w:b/>
      <w:color w:val="E17A09"/>
      <w:sz w:val="28"/>
      <w:szCs w:val="22"/>
      <w:u w:val="single"/>
    </w:rPr>
  </w:style>
  <w:style w:type="paragraph" w:styleId="NormalWeb">
    <w:name w:val="Normal (Web)"/>
    <w:basedOn w:val="Normal"/>
    <w:uiPriority w:val="99"/>
    <w:unhideWhenUsed/>
    <w:rsid w:val="00A27B24"/>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A27B2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7B24"/>
    <w:rPr>
      <w:rFonts w:ascii="Segoe UI" w:hAnsi="Segoe UI" w:cs="Segoe UI"/>
      <w:sz w:val="18"/>
      <w:szCs w:val="18"/>
    </w:rPr>
  </w:style>
  <w:style w:type="character" w:styleId="Mentionnonrsolue">
    <w:name w:val="Unresolved Mention"/>
    <w:basedOn w:val="Policepardfaut"/>
    <w:uiPriority w:val="99"/>
    <w:semiHidden/>
    <w:unhideWhenUsed/>
    <w:rsid w:val="006A3D35"/>
    <w:rPr>
      <w:color w:val="605E5C"/>
      <w:shd w:val="clear" w:color="auto" w:fill="E1DFDD"/>
    </w:rPr>
  </w:style>
  <w:style w:type="paragraph" w:customStyle="1" w:styleId="Default">
    <w:name w:val="Default"/>
    <w:rsid w:val="00BF721F"/>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Titre1Car">
    <w:name w:val="Titre 1 Car"/>
    <w:basedOn w:val="Policepardfaut"/>
    <w:link w:val="Titre1"/>
    <w:uiPriority w:val="9"/>
    <w:rsid w:val="00BF721F"/>
    <w:rPr>
      <w:rFonts w:ascii="Palatino Linotype" w:eastAsia="Palatino Linotype" w:hAnsi="Palatino Linotype" w:cs="Palatino Linotype"/>
      <w:b/>
      <w:bCs/>
      <w:sz w:val="24"/>
      <w:szCs w:val="24"/>
      <w:u w:val="single" w:color="000000"/>
    </w:rPr>
  </w:style>
  <w:style w:type="paragraph" w:styleId="Corpsdetexte">
    <w:name w:val="Body Text"/>
    <w:basedOn w:val="Titre1"/>
    <w:link w:val="CorpsdetexteCar"/>
    <w:uiPriority w:val="1"/>
    <w:qFormat/>
    <w:rsid w:val="00443A66"/>
    <w:pPr>
      <w:ind w:left="100"/>
      <w:jc w:val="center"/>
    </w:pPr>
    <w:rPr>
      <w:color w:val="E17A09"/>
      <w:sz w:val="32"/>
      <w:u w:val="none"/>
    </w:rPr>
  </w:style>
  <w:style w:type="character" w:customStyle="1" w:styleId="CorpsdetexteCar">
    <w:name w:val="Corps de texte Car"/>
    <w:basedOn w:val="Policepardfaut"/>
    <w:link w:val="Corpsdetexte"/>
    <w:uiPriority w:val="1"/>
    <w:rsid w:val="00443A66"/>
    <w:rPr>
      <w:rFonts w:ascii="Palatino Linotype" w:eastAsia="Palatino Linotype" w:hAnsi="Palatino Linotype" w:cs="Palatino Linotype"/>
      <w:b/>
      <w:bCs/>
      <w:color w:val="E17A09"/>
      <w:sz w:val="32"/>
      <w:szCs w:val="24"/>
      <w:u w:color="000000"/>
    </w:rPr>
  </w:style>
  <w:style w:type="paragraph" w:styleId="Titre">
    <w:name w:val="Title"/>
    <w:basedOn w:val="Normal"/>
    <w:link w:val="TitreCar"/>
    <w:uiPriority w:val="10"/>
    <w:qFormat/>
    <w:rsid w:val="00BF721F"/>
    <w:pPr>
      <w:widowControl w:val="0"/>
      <w:autoSpaceDE w:val="0"/>
      <w:autoSpaceDN w:val="0"/>
      <w:spacing w:before="12"/>
      <w:ind w:left="1320" w:right="1999"/>
      <w:jc w:val="center"/>
    </w:pPr>
    <w:rPr>
      <w:rFonts w:eastAsia="Palatino Linotype" w:cs="Palatino Linotype"/>
      <w:b/>
      <w:bCs/>
      <w:sz w:val="28"/>
      <w:szCs w:val="28"/>
      <w:u w:val="single" w:color="000000"/>
    </w:rPr>
  </w:style>
  <w:style w:type="character" w:customStyle="1" w:styleId="TitreCar">
    <w:name w:val="Titre Car"/>
    <w:basedOn w:val="Policepardfaut"/>
    <w:link w:val="Titre"/>
    <w:uiPriority w:val="10"/>
    <w:rsid w:val="00BF721F"/>
    <w:rPr>
      <w:rFonts w:ascii="Palatino Linotype" w:eastAsia="Palatino Linotype" w:hAnsi="Palatino Linotype" w:cs="Palatino Linotype"/>
      <w:b/>
      <w:bCs/>
      <w:sz w:val="28"/>
      <w:szCs w:val="28"/>
      <w:u w:val="single" w:color="000000"/>
    </w:rPr>
  </w:style>
  <w:style w:type="paragraph" w:customStyle="1" w:styleId="p">
    <w:name w:val="p"/>
    <w:basedOn w:val="Normal"/>
    <w:rsid w:val="00A553F8"/>
    <w:rPr>
      <w:rFonts w:ascii="Times New Roman" w:eastAsia="Times New Roman" w:hAnsi="Times New Roman" w:cs="Times New Roman"/>
      <w:lang w:eastAsia="fr-FR"/>
    </w:rPr>
  </w:style>
  <w:style w:type="character" w:customStyle="1" w:styleId="tag">
    <w:name w:val="tag"/>
    <w:basedOn w:val="Policepardfaut"/>
    <w:rsid w:val="00A553F8"/>
  </w:style>
  <w:style w:type="paragraph" w:customStyle="1" w:styleId="li">
    <w:name w:val="li"/>
    <w:basedOn w:val="Normal"/>
    <w:rsid w:val="00A553F8"/>
    <w:rPr>
      <w:rFonts w:ascii="Times New Roman" w:eastAsia="Times New Roman" w:hAnsi="Times New Roman" w:cs="Times New Roman"/>
      <w:lang w:eastAsia="fr-FR"/>
    </w:rPr>
  </w:style>
  <w:style w:type="paragraph" w:customStyle="1" w:styleId="form-emptyform-input-freeform-question">
    <w:name w:val="form-empty_form-input-free_form-question"/>
    <w:basedOn w:val="Normal"/>
    <w:rsid w:val="00A553F8"/>
    <w:rPr>
      <w:rFonts w:ascii="Times New Roman" w:eastAsia="Times New Roman" w:hAnsi="Times New Roman" w:cs="Times New Roman"/>
      <w:lang w:eastAsia="fr-FR"/>
    </w:rPr>
  </w:style>
  <w:style w:type="paragraph" w:customStyle="1" w:styleId="form-emptyform-input-freeanswer">
    <w:name w:val="form-empty_form-input-free_answer"/>
    <w:basedOn w:val="Normal"/>
    <w:rsid w:val="00A553F8"/>
    <w:pPr>
      <w:pBdr>
        <w:top w:val="single" w:sz="6" w:space="0" w:color="BBBBBB"/>
        <w:left w:val="single" w:sz="6" w:space="0" w:color="BBBBBB"/>
        <w:bottom w:val="single" w:sz="6" w:space="0" w:color="BBBBBB"/>
        <w:right w:val="single" w:sz="6" w:space="0" w:color="BBBBBB"/>
      </w:pBdr>
    </w:pPr>
    <w:rPr>
      <w:rFonts w:ascii="Times New Roman" w:eastAsia="Times New Roman" w:hAnsi="Times New Roman" w:cs="Times New Roman"/>
      <w:bdr w:val="single" w:sz="6" w:space="0" w:color="BBBBBB"/>
      <w:lang w:eastAsia="fr-FR"/>
    </w:rPr>
  </w:style>
  <w:style w:type="paragraph" w:customStyle="1" w:styleId="form-emptyform-question">
    <w:name w:val="form-empty_form-question"/>
    <w:basedOn w:val="Normal"/>
    <w:rsid w:val="00A553F8"/>
    <w:pPr>
      <w:pBdr>
        <w:bottom w:val="single" w:sz="6" w:space="3" w:color="auto"/>
      </w:pBdr>
    </w:pPr>
    <w:rPr>
      <w:rFonts w:ascii="Times New Roman" w:eastAsia="Times New Roman" w:hAnsi="Times New Roman" w:cs="Times New Roman"/>
      <w:b/>
      <w:bCs/>
      <w:sz w:val="18"/>
      <w:szCs w:val="18"/>
      <w:lang w:eastAsia="fr-FR"/>
    </w:rPr>
  </w:style>
  <w:style w:type="paragraph" w:customStyle="1" w:styleId="form-emptyexplanation">
    <w:name w:val="form-empty_explanation"/>
    <w:basedOn w:val="Normal"/>
    <w:rsid w:val="00A553F8"/>
    <w:pPr>
      <w:jc w:val="right"/>
    </w:pPr>
    <w:rPr>
      <w:rFonts w:ascii="Times New Roman" w:eastAsia="Times New Roman" w:hAnsi="Times New Roman" w:cs="Times New Roman"/>
      <w:i/>
      <w:iCs/>
      <w:sz w:val="12"/>
      <w:szCs w:val="12"/>
      <w:lang w:eastAsia="fr-FR"/>
    </w:rPr>
  </w:style>
  <w:style w:type="character" w:customStyle="1" w:styleId="form-emptyform-input-radioanswerlabel">
    <w:name w:val="form-empty_form-input-radio_answer_label"/>
    <w:basedOn w:val="Policepardfaut"/>
    <w:rsid w:val="00A553F8"/>
    <w:rPr>
      <w:sz w:val="14"/>
      <w:szCs w:val="14"/>
    </w:rPr>
  </w:style>
  <w:style w:type="table" w:customStyle="1" w:styleId="table">
    <w:name w:val="table"/>
    <w:basedOn w:val="TableauNormal"/>
    <w:rsid w:val="00A553F8"/>
    <w:pPr>
      <w:spacing w:after="0" w:line="240" w:lineRule="auto"/>
    </w:pPr>
    <w:rPr>
      <w:rFonts w:ascii="Times New Roman" w:eastAsia="Times New Roman" w:hAnsi="Times New Roman" w:cs="Times New Roman"/>
      <w:sz w:val="20"/>
      <w:szCs w:val="20"/>
      <w:lang w:eastAsia="fr-FR"/>
    </w:rPr>
    <w:tblPr/>
  </w:style>
  <w:style w:type="character" w:customStyle="1" w:styleId="form-emptyform-input-checkboxanswerlabel">
    <w:name w:val="form-empty_form-input-checkbox_answer_label"/>
    <w:basedOn w:val="Policepardfaut"/>
    <w:rsid w:val="00A553F8"/>
    <w:rPr>
      <w:sz w:val="14"/>
      <w:szCs w:val="14"/>
    </w:rPr>
  </w:style>
  <w:style w:type="paragraph" w:customStyle="1" w:styleId="form-emptyform-input-matrixexplanation">
    <w:name w:val="form-empty_form-input-matrix_explanation"/>
    <w:basedOn w:val="Normal"/>
    <w:rsid w:val="00A553F8"/>
    <w:rPr>
      <w:rFonts w:ascii="Times New Roman" w:eastAsia="Times New Roman" w:hAnsi="Times New Roman" w:cs="Times New Roman"/>
      <w:lang w:eastAsia="fr-FR"/>
    </w:rPr>
  </w:style>
  <w:style w:type="table" w:customStyle="1" w:styleId="form-emptyform-input-matrixtable">
    <w:name w:val="form-empty_form-input-matrix_table"/>
    <w:basedOn w:val="TableauNormal"/>
    <w:rsid w:val="00A553F8"/>
    <w:pPr>
      <w:spacing w:after="0" w:line="240" w:lineRule="auto"/>
    </w:pPr>
    <w:rPr>
      <w:rFonts w:ascii="Times New Roman" w:eastAsia="Times New Roman" w:hAnsi="Times New Roman" w:cs="Times New Roman"/>
      <w:sz w:val="20"/>
      <w:szCs w:val="20"/>
      <w:lang w:eastAsia="fr-FR"/>
    </w:rPr>
    <w:tblPr/>
  </w:style>
  <w:style w:type="character" w:customStyle="1" w:styleId="form-emptyform-input-scoreanswerpre">
    <w:name w:val="form-empty_form-input-score_answer_pre"/>
    <w:basedOn w:val="Policepardfaut"/>
    <w:rsid w:val="00A553F8"/>
  </w:style>
  <w:style w:type="paragraph" w:styleId="Sansinterligne">
    <w:name w:val="No Spacing"/>
    <w:basedOn w:val="Titre3"/>
    <w:link w:val="SansinterligneCar"/>
    <w:uiPriority w:val="1"/>
    <w:qFormat/>
    <w:rsid w:val="00D86699"/>
    <w:pPr>
      <w:numPr>
        <w:numId w:val="18"/>
      </w:numPr>
    </w:pPr>
  </w:style>
  <w:style w:type="character" w:customStyle="1" w:styleId="Titre2Car">
    <w:name w:val="Titre 2 Car"/>
    <w:basedOn w:val="Policepardfaut"/>
    <w:link w:val="Titre2"/>
    <w:uiPriority w:val="9"/>
    <w:rsid w:val="00045017"/>
    <w:rPr>
      <w:rFonts w:ascii="Palatino Linotype" w:eastAsiaTheme="majorEastAsia" w:hAnsi="Palatino Linotype" w:cstheme="majorBidi"/>
      <w:iCs/>
      <w:sz w:val="24"/>
      <w:szCs w:val="26"/>
    </w:rPr>
  </w:style>
  <w:style w:type="paragraph" w:styleId="En-ttedetabledesmatires">
    <w:name w:val="TOC Heading"/>
    <w:basedOn w:val="Titre1"/>
    <w:next w:val="Normal"/>
    <w:uiPriority w:val="39"/>
    <w:unhideWhenUsed/>
    <w:qFormat/>
    <w:rsid w:val="0004501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u w:val="none"/>
      <w:lang w:eastAsia="fr-FR"/>
    </w:rPr>
  </w:style>
  <w:style w:type="character" w:customStyle="1" w:styleId="Titre3Car">
    <w:name w:val="Titre 3 Car"/>
    <w:aliases w:val="Annexe Car"/>
    <w:basedOn w:val="Policepardfaut"/>
    <w:link w:val="Titre3"/>
    <w:uiPriority w:val="9"/>
    <w:rsid w:val="0025669F"/>
    <w:rPr>
      <w:rFonts w:ascii="Palatino Linotype" w:eastAsiaTheme="majorEastAsia" w:hAnsi="Palatino Linotype" w:cstheme="majorBidi"/>
      <w:color w:val="E17A09"/>
      <w:sz w:val="24"/>
      <w:szCs w:val="24"/>
      <w:u w:val="single"/>
    </w:rPr>
  </w:style>
  <w:style w:type="character" w:customStyle="1" w:styleId="Titre4Car">
    <w:name w:val="Titre 4 Car"/>
    <w:basedOn w:val="Policepardfaut"/>
    <w:link w:val="Titre4"/>
    <w:uiPriority w:val="9"/>
    <w:rsid w:val="00045017"/>
    <w:rPr>
      <w:rFonts w:asciiTheme="majorHAnsi" w:eastAsiaTheme="majorEastAsia" w:hAnsiTheme="majorHAnsi" w:cstheme="majorBidi"/>
      <w:i/>
      <w:iCs/>
      <w:color w:val="2E74B5" w:themeColor="accent1" w:themeShade="BF"/>
      <w:sz w:val="24"/>
      <w:szCs w:val="24"/>
    </w:rPr>
  </w:style>
  <w:style w:type="paragraph" w:styleId="TM1">
    <w:name w:val="toc 1"/>
    <w:basedOn w:val="Normal"/>
    <w:next w:val="Normal"/>
    <w:autoRedefine/>
    <w:uiPriority w:val="39"/>
    <w:unhideWhenUsed/>
    <w:rsid w:val="00045017"/>
    <w:pPr>
      <w:spacing w:after="100"/>
    </w:pPr>
  </w:style>
  <w:style w:type="paragraph" w:styleId="TM2">
    <w:name w:val="toc 2"/>
    <w:basedOn w:val="Normal"/>
    <w:next w:val="Normal"/>
    <w:autoRedefine/>
    <w:uiPriority w:val="39"/>
    <w:unhideWhenUsed/>
    <w:rsid w:val="00045017"/>
    <w:pPr>
      <w:spacing w:after="100"/>
      <w:ind w:left="240"/>
    </w:pPr>
  </w:style>
  <w:style w:type="paragraph" w:styleId="TM3">
    <w:name w:val="toc 3"/>
    <w:basedOn w:val="Normal"/>
    <w:next w:val="Normal"/>
    <w:autoRedefine/>
    <w:uiPriority w:val="39"/>
    <w:unhideWhenUsed/>
    <w:rsid w:val="00045017"/>
    <w:pPr>
      <w:spacing w:after="100"/>
      <w:ind w:left="480"/>
    </w:pPr>
  </w:style>
  <w:style w:type="paragraph" w:styleId="TM4">
    <w:name w:val="toc 4"/>
    <w:basedOn w:val="Normal"/>
    <w:next w:val="Normal"/>
    <w:autoRedefine/>
    <w:uiPriority w:val="39"/>
    <w:unhideWhenUsed/>
    <w:rsid w:val="00045017"/>
    <w:pPr>
      <w:spacing w:after="100" w:line="259" w:lineRule="auto"/>
      <w:ind w:left="660"/>
    </w:pPr>
    <w:rPr>
      <w:rFonts w:asciiTheme="minorHAnsi" w:eastAsiaTheme="minorEastAsia" w:hAnsiTheme="minorHAnsi"/>
      <w:sz w:val="22"/>
      <w:szCs w:val="22"/>
      <w:lang w:eastAsia="fr-FR"/>
    </w:rPr>
  </w:style>
  <w:style w:type="paragraph" w:styleId="TM5">
    <w:name w:val="toc 5"/>
    <w:basedOn w:val="Normal"/>
    <w:next w:val="Normal"/>
    <w:autoRedefine/>
    <w:uiPriority w:val="39"/>
    <w:unhideWhenUsed/>
    <w:rsid w:val="00045017"/>
    <w:pPr>
      <w:spacing w:after="100" w:line="259" w:lineRule="auto"/>
      <w:ind w:left="880"/>
    </w:pPr>
    <w:rPr>
      <w:rFonts w:asciiTheme="minorHAnsi" w:eastAsiaTheme="minorEastAsia" w:hAnsiTheme="minorHAnsi"/>
      <w:sz w:val="22"/>
      <w:szCs w:val="22"/>
      <w:lang w:eastAsia="fr-FR"/>
    </w:rPr>
  </w:style>
  <w:style w:type="paragraph" w:styleId="TM6">
    <w:name w:val="toc 6"/>
    <w:basedOn w:val="Normal"/>
    <w:next w:val="Normal"/>
    <w:autoRedefine/>
    <w:uiPriority w:val="39"/>
    <w:unhideWhenUsed/>
    <w:rsid w:val="00045017"/>
    <w:pPr>
      <w:spacing w:after="100" w:line="259" w:lineRule="auto"/>
      <w:ind w:left="1100"/>
    </w:pPr>
    <w:rPr>
      <w:rFonts w:asciiTheme="minorHAnsi" w:eastAsiaTheme="minorEastAsia" w:hAnsiTheme="minorHAnsi"/>
      <w:sz w:val="22"/>
      <w:szCs w:val="22"/>
      <w:lang w:eastAsia="fr-FR"/>
    </w:rPr>
  </w:style>
  <w:style w:type="paragraph" w:styleId="TM7">
    <w:name w:val="toc 7"/>
    <w:basedOn w:val="Normal"/>
    <w:next w:val="Normal"/>
    <w:autoRedefine/>
    <w:uiPriority w:val="39"/>
    <w:unhideWhenUsed/>
    <w:rsid w:val="00045017"/>
    <w:pPr>
      <w:spacing w:after="100" w:line="259" w:lineRule="auto"/>
      <w:ind w:left="1320"/>
    </w:pPr>
    <w:rPr>
      <w:rFonts w:asciiTheme="minorHAnsi" w:eastAsiaTheme="minorEastAsia" w:hAnsiTheme="minorHAnsi"/>
      <w:sz w:val="22"/>
      <w:szCs w:val="22"/>
      <w:lang w:eastAsia="fr-FR"/>
    </w:rPr>
  </w:style>
  <w:style w:type="paragraph" w:styleId="TM8">
    <w:name w:val="toc 8"/>
    <w:basedOn w:val="Normal"/>
    <w:next w:val="Normal"/>
    <w:autoRedefine/>
    <w:uiPriority w:val="39"/>
    <w:unhideWhenUsed/>
    <w:rsid w:val="00045017"/>
    <w:pPr>
      <w:spacing w:after="100" w:line="259" w:lineRule="auto"/>
      <w:ind w:left="1540"/>
    </w:pPr>
    <w:rPr>
      <w:rFonts w:asciiTheme="minorHAnsi" w:eastAsiaTheme="minorEastAsia" w:hAnsiTheme="minorHAnsi"/>
      <w:sz w:val="22"/>
      <w:szCs w:val="22"/>
      <w:lang w:eastAsia="fr-FR"/>
    </w:rPr>
  </w:style>
  <w:style w:type="paragraph" w:styleId="TM9">
    <w:name w:val="toc 9"/>
    <w:basedOn w:val="Normal"/>
    <w:next w:val="Normal"/>
    <w:autoRedefine/>
    <w:uiPriority w:val="39"/>
    <w:unhideWhenUsed/>
    <w:rsid w:val="00045017"/>
    <w:pPr>
      <w:spacing w:after="100" w:line="259" w:lineRule="auto"/>
      <w:ind w:left="1760"/>
    </w:pPr>
    <w:rPr>
      <w:rFonts w:asciiTheme="minorHAnsi" w:eastAsiaTheme="minorEastAsia" w:hAnsiTheme="minorHAnsi"/>
      <w:sz w:val="22"/>
      <w:szCs w:val="22"/>
      <w:lang w:eastAsia="fr-FR"/>
    </w:rPr>
  </w:style>
  <w:style w:type="character" w:styleId="lev">
    <w:name w:val="Strong"/>
    <w:basedOn w:val="Policepardfaut"/>
    <w:uiPriority w:val="22"/>
    <w:qFormat/>
    <w:rsid w:val="00913A94"/>
    <w:rPr>
      <w:b/>
      <w:bCs/>
    </w:rPr>
  </w:style>
  <w:style w:type="character" w:customStyle="1" w:styleId="SansinterligneCar">
    <w:name w:val="Sans interligne Car"/>
    <w:basedOn w:val="Policepardfaut"/>
    <w:link w:val="Sansinterligne"/>
    <w:uiPriority w:val="1"/>
    <w:rsid w:val="004F439F"/>
    <w:rPr>
      <w:rFonts w:ascii="Palatino Linotype" w:eastAsiaTheme="majorEastAsia" w:hAnsi="Palatino Linotype" w:cstheme="majorBidi"/>
      <w:color w:val="E17A09"/>
      <w:sz w:val="24"/>
      <w:szCs w:val="24"/>
      <w:u w:val="single"/>
    </w:rPr>
  </w:style>
  <w:style w:type="character" w:styleId="Accentuation">
    <w:name w:val="Emphasis"/>
    <w:basedOn w:val="Policepardfaut"/>
    <w:uiPriority w:val="20"/>
    <w:qFormat/>
    <w:rsid w:val="00A53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1528">
      <w:bodyDiv w:val="1"/>
      <w:marLeft w:val="0"/>
      <w:marRight w:val="0"/>
      <w:marTop w:val="0"/>
      <w:marBottom w:val="0"/>
      <w:divBdr>
        <w:top w:val="none" w:sz="0" w:space="0" w:color="auto"/>
        <w:left w:val="none" w:sz="0" w:space="0" w:color="auto"/>
        <w:bottom w:val="none" w:sz="0" w:space="0" w:color="auto"/>
        <w:right w:val="none" w:sz="0" w:space="0" w:color="auto"/>
      </w:divBdr>
    </w:div>
    <w:div w:id="135221282">
      <w:bodyDiv w:val="1"/>
      <w:marLeft w:val="0"/>
      <w:marRight w:val="0"/>
      <w:marTop w:val="0"/>
      <w:marBottom w:val="0"/>
      <w:divBdr>
        <w:top w:val="none" w:sz="0" w:space="0" w:color="auto"/>
        <w:left w:val="none" w:sz="0" w:space="0" w:color="auto"/>
        <w:bottom w:val="none" w:sz="0" w:space="0" w:color="auto"/>
        <w:right w:val="none" w:sz="0" w:space="0" w:color="auto"/>
      </w:divBdr>
    </w:div>
    <w:div w:id="181746018">
      <w:bodyDiv w:val="1"/>
      <w:marLeft w:val="0"/>
      <w:marRight w:val="0"/>
      <w:marTop w:val="0"/>
      <w:marBottom w:val="0"/>
      <w:divBdr>
        <w:top w:val="none" w:sz="0" w:space="0" w:color="auto"/>
        <w:left w:val="none" w:sz="0" w:space="0" w:color="auto"/>
        <w:bottom w:val="none" w:sz="0" w:space="0" w:color="auto"/>
        <w:right w:val="none" w:sz="0" w:space="0" w:color="auto"/>
      </w:divBdr>
    </w:div>
    <w:div w:id="197354372">
      <w:bodyDiv w:val="1"/>
      <w:marLeft w:val="0"/>
      <w:marRight w:val="0"/>
      <w:marTop w:val="0"/>
      <w:marBottom w:val="0"/>
      <w:divBdr>
        <w:top w:val="none" w:sz="0" w:space="0" w:color="auto"/>
        <w:left w:val="none" w:sz="0" w:space="0" w:color="auto"/>
        <w:bottom w:val="none" w:sz="0" w:space="0" w:color="auto"/>
        <w:right w:val="none" w:sz="0" w:space="0" w:color="auto"/>
      </w:divBdr>
    </w:div>
    <w:div w:id="371077934">
      <w:bodyDiv w:val="1"/>
      <w:marLeft w:val="0"/>
      <w:marRight w:val="0"/>
      <w:marTop w:val="0"/>
      <w:marBottom w:val="0"/>
      <w:divBdr>
        <w:top w:val="none" w:sz="0" w:space="0" w:color="auto"/>
        <w:left w:val="none" w:sz="0" w:space="0" w:color="auto"/>
        <w:bottom w:val="none" w:sz="0" w:space="0" w:color="auto"/>
        <w:right w:val="none" w:sz="0" w:space="0" w:color="auto"/>
      </w:divBdr>
    </w:div>
    <w:div w:id="566113498">
      <w:bodyDiv w:val="1"/>
      <w:marLeft w:val="0"/>
      <w:marRight w:val="0"/>
      <w:marTop w:val="0"/>
      <w:marBottom w:val="0"/>
      <w:divBdr>
        <w:top w:val="none" w:sz="0" w:space="0" w:color="auto"/>
        <w:left w:val="none" w:sz="0" w:space="0" w:color="auto"/>
        <w:bottom w:val="none" w:sz="0" w:space="0" w:color="auto"/>
        <w:right w:val="none" w:sz="0" w:space="0" w:color="auto"/>
      </w:divBdr>
    </w:div>
    <w:div w:id="597832514">
      <w:bodyDiv w:val="1"/>
      <w:marLeft w:val="0"/>
      <w:marRight w:val="0"/>
      <w:marTop w:val="0"/>
      <w:marBottom w:val="0"/>
      <w:divBdr>
        <w:top w:val="none" w:sz="0" w:space="0" w:color="auto"/>
        <w:left w:val="none" w:sz="0" w:space="0" w:color="auto"/>
        <w:bottom w:val="none" w:sz="0" w:space="0" w:color="auto"/>
        <w:right w:val="none" w:sz="0" w:space="0" w:color="auto"/>
      </w:divBdr>
    </w:div>
    <w:div w:id="616374372">
      <w:bodyDiv w:val="1"/>
      <w:marLeft w:val="0"/>
      <w:marRight w:val="0"/>
      <w:marTop w:val="0"/>
      <w:marBottom w:val="0"/>
      <w:divBdr>
        <w:top w:val="none" w:sz="0" w:space="0" w:color="auto"/>
        <w:left w:val="none" w:sz="0" w:space="0" w:color="auto"/>
        <w:bottom w:val="none" w:sz="0" w:space="0" w:color="auto"/>
        <w:right w:val="none" w:sz="0" w:space="0" w:color="auto"/>
      </w:divBdr>
    </w:div>
    <w:div w:id="655190650">
      <w:bodyDiv w:val="1"/>
      <w:marLeft w:val="0"/>
      <w:marRight w:val="0"/>
      <w:marTop w:val="0"/>
      <w:marBottom w:val="0"/>
      <w:divBdr>
        <w:top w:val="none" w:sz="0" w:space="0" w:color="auto"/>
        <w:left w:val="none" w:sz="0" w:space="0" w:color="auto"/>
        <w:bottom w:val="none" w:sz="0" w:space="0" w:color="auto"/>
        <w:right w:val="none" w:sz="0" w:space="0" w:color="auto"/>
      </w:divBdr>
    </w:div>
    <w:div w:id="682781893">
      <w:bodyDiv w:val="1"/>
      <w:marLeft w:val="0"/>
      <w:marRight w:val="0"/>
      <w:marTop w:val="0"/>
      <w:marBottom w:val="0"/>
      <w:divBdr>
        <w:top w:val="none" w:sz="0" w:space="0" w:color="auto"/>
        <w:left w:val="none" w:sz="0" w:space="0" w:color="auto"/>
        <w:bottom w:val="none" w:sz="0" w:space="0" w:color="auto"/>
        <w:right w:val="none" w:sz="0" w:space="0" w:color="auto"/>
      </w:divBdr>
      <w:divsChild>
        <w:div w:id="1285845848">
          <w:marLeft w:val="0"/>
          <w:marRight w:val="0"/>
          <w:marTop w:val="0"/>
          <w:marBottom w:val="0"/>
          <w:divBdr>
            <w:top w:val="none" w:sz="0" w:space="0" w:color="auto"/>
            <w:left w:val="none" w:sz="0" w:space="0" w:color="auto"/>
            <w:bottom w:val="none" w:sz="0" w:space="0" w:color="auto"/>
            <w:right w:val="none" w:sz="0" w:space="0" w:color="auto"/>
          </w:divBdr>
          <w:divsChild>
            <w:div w:id="1955625968">
              <w:marLeft w:val="0"/>
              <w:marRight w:val="0"/>
              <w:marTop w:val="0"/>
              <w:marBottom w:val="0"/>
              <w:divBdr>
                <w:top w:val="none" w:sz="0" w:space="0" w:color="auto"/>
                <w:left w:val="none" w:sz="0" w:space="0" w:color="auto"/>
                <w:bottom w:val="none" w:sz="0" w:space="0" w:color="auto"/>
                <w:right w:val="none" w:sz="0" w:space="0" w:color="auto"/>
              </w:divBdr>
              <w:divsChild>
                <w:div w:id="2125809148">
                  <w:marLeft w:val="0"/>
                  <w:marRight w:val="0"/>
                  <w:marTop w:val="0"/>
                  <w:marBottom w:val="0"/>
                  <w:divBdr>
                    <w:top w:val="none" w:sz="0" w:space="0" w:color="auto"/>
                    <w:left w:val="none" w:sz="0" w:space="0" w:color="auto"/>
                    <w:bottom w:val="none" w:sz="0" w:space="0" w:color="auto"/>
                    <w:right w:val="none" w:sz="0" w:space="0" w:color="auto"/>
                  </w:divBdr>
                  <w:divsChild>
                    <w:div w:id="1270087833">
                      <w:marLeft w:val="0"/>
                      <w:marRight w:val="0"/>
                      <w:marTop w:val="0"/>
                      <w:marBottom w:val="0"/>
                      <w:divBdr>
                        <w:top w:val="none" w:sz="0" w:space="0" w:color="auto"/>
                        <w:left w:val="none" w:sz="0" w:space="0" w:color="auto"/>
                        <w:bottom w:val="none" w:sz="0" w:space="0" w:color="auto"/>
                        <w:right w:val="none" w:sz="0" w:space="0" w:color="auto"/>
                      </w:divBdr>
                      <w:divsChild>
                        <w:div w:id="153099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58236">
          <w:marLeft w:val="0"/>
          <w:marRight w:val="0"/>
          <w:marTop w:val="0"/>
          <w:marBottom w:val="0"/>
          <w:divBdr>
            <w:top w:val="none" w:sz="0" w:space="0" w:color="auto"/>
            <w:left w:val="none" w:sz="0" w:space="0" w:color="auto"/>
            <w:bottom w:val="none" w:sz="0" w:space="0" w:color="auto"/>
            <w:right w:val="none" w:sz="0" w:space="0" w:color="auto"/>
          </w:divBdr>
          <w:divsChild>
            <w:div w:id="1736126071">
              <w:marLeft w:val="0"/>
              <w:marRight w:val="0"/>
              <w:marTop w:val="0"/>
              <w:marBottom w:val="0"/>
              <w:divBdr>
                <w:top w:val="none" w:sz="0" w:space="0" w:color="auto"/>
                <w:left w:val="none" w:sz="0" w:space="0" w:color="auto"/>
                <w:bottom w:val="none" w:sz="0" w:space="0" w:color="auto"/>
                <w:right w:val="none" w:sz="0" w:space="0" w:color="auto"/>
              </w:divBdr>
              <w:divsChild>
                <w:div w:id="1428505824">
                  <w:marLeft w:val="0"/>
                  <w:marRight w:val="0"/>
                  <w:marTop w:val="0"/>
                  <w:marBottom w:val="0"/>
                  <w:divBdr>
                    <w:top w:val="none" w:sz="0" w:space="0" w:color="auto"/>
                    <w:left w:val="none" w:sz="0" w:space="0" w:color="auto"/>
                    <w:bottom w:val="none" w:sz="0" w:space="0" w:color="auto"/>
                    <w:right w:val="none" w:sz="0" w:space="0" w:color="auto"/>
                  </w:divBdr>
                  <w:divsChild>
                    <w:div w:id="353926719">
                      <w:marLeft w:val="0"/>
                      <w:marRight w:val="0"/>
                      <w:marTop w:val="0"/>
                      <w:marBottom w:val="0"/>
                      <w:divBdr>
                        <w:top w:val="none" w:sz="0" w:space="0" w:color="auto"/>
                        <w:left w:val="none" w:sz="0" w:space="0" w:color="auto"/>
                        <w:bottom w:val="none" w:sz="0" w:space="0" w:color="auto"/>
                        <w:right w:val="none" w:sz="0" w:space="0" w:color="auto"/>
                      </w:divBdr>
                      <w:divsChild>
                        <w:div w:id="6890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959692">
      <w:bodyDiv w:val="1"/>
      <w:marLeft w:val="0"/>
      <w:marRight w:val="0"/>
      <w:marTop w:val="0"/>
      <w:marBottom w:val="0"/>
      <w:divBdr>
        <w:top w:val="none" w:sz="0" w:space="0" w:color="auto"/>
        <w:left w:val="none" w:sz="0" w:space="0" w:color="auto"/>
        <w:bottom w:val="none" w:sz="0" w:space="0" w:color="auto"/>
        <w:right w:val="none" w:sz="0" w:space="0" w:color="auto"/>
      </w:divBdr>
    </w:div>
    <w:div w:id="720980085">
      <w:bodyDiv w:val="1"/>
      <w:marLeft w:val="0"/>
      <w:marRight w:val="0"/>
      <w:marTop w:val="0"/>
      <w:marBottom w:val="0"/>
      <w:divBdr>
        <w:top w:val="none" w:sz="0" w:space="0" w:color="auto"/>
        <w:left w:val="none" w:sz="0" w:space="0" w:color="auto"/>
        <w:bottom w:val="none" w:sz="0" w:space="0" w:color="auto"/>
        <w:right w:val="none" w:sz="0" w:space="0" w:color="auto"/>
      </w:divBdr>
    </w:div>
    <w:div w:id="1066220581">
      <w:bodyDiv w:val="1"/>
      <w:marLeft w:val="0"/>
      <w:marRight w:val="0"/>
      <w:marTop w:val="0"/>
      <w:marBottom w:val="0"/>
      <w:divBdr>
        <w:top w:val="none" w:sz="0" w:space="0" w:color="auto"/>
        <w:left w:val="none" w:sz="0" w:space="0" w:color="auto"/>
        <w:bottom w:val="none" w:sz="0" w:space="0" w:color="auto"/>
        <w:right w:val="none" w:sz="0" w:space="0" w:color="auto"/>
      </w:divBdr>
    </w:div>
    <w:div w:id="1089546210">
      <w:bodyDiv w:val="1"/>
      <w:marLeft w:val="0"/>
      <w:marRight w:val="0"/>
      <w:marTop w:val="0"/>
      <w:marBottom w:val="0"/>
      <w:divBdr>
        <w:top w:val="none" w:sz="0" w:space="0" w:color="auto"/>
        <w:left w:val="none" w:sz="0" w:space="0" w:color="auto"/>
        <w:bottom w:val="none" w:sz="0" w:space="0" w:color="auto"/>
        <w:right w:val="none" w:sz="0" w:space="0" w:color="auto"/>
      </w:divBdr>
    </w:div>
    <w:div w:id="1189758236">
      <w:bodyDiv w:val="1"/>
      <w:marLeft w:val="0"/>
      <w:marRight w:val="0"/>
      <w:marTop w:val="0"/>
      <w:marBottom w:val="0"/>
      <w:divBdr>
        <w:top w:val="none" w:sz="0" w:space="0" w:color="auto"/>
        <w:left w:val="none" w:sz="0" w:space="0" w:color="auto"/>
        <w:bottom w:val="none" w:sz="0" w:space="0" w:color="auto"/>
        <w:right w:val="none" w:sz="0" w:space="0" w:color="auto"/>
      </w:divBdr>
    </w:div>
    <w:div w:id="1195729179">
      <w:bodyDiv w:val="1"/>
      <w:marLeft w:val="0"/>
      <w:marRight w:val="0"/>
      <w:marTop w:val="0"/>
      <w:marBottom w:val="0"/>
      <w:divBdr>
        <w:top w:val="none" w:sz="0" w:space="0" w:color="auto"/>
        <w:left w:val="none" w:sz="0" w:space="0" w:color="auto"/>
        <w:bottom w:val="none" w:sz="0" w:space="0" w:color="auto"/>
        <w:right w:val="none" w:sz="0" w:space="0" w:color="auto"/>
      </w:divBdr>
    </w:div>
    <w:div w:id="1203983616">
      <w:bodyDiv w:val="1"/>
      <w:marLeft w:val="0"/>
      <w:marRight w:val="0"/>
      <w:marTop w:val="0"/>
      <w:marBottom w:val="0"/>
      <w:divBdr>
        <w:top w:val="none" w:sz="0" w:space="0" w:color="auto"/>
        <w:left w:val="none" w:sz="0" w:space="0" w:color="auto"/>
        <w:bottom w:val="none" w:sz="0" w:space="0" w:color="auto"/>
        <w:right w:val="none" w:sz="0" w:space="0" w:color="auto"/>
      </w:divBdr>
    </w:div>
    <w:div w:id="1212576549">
      <w:bodyDiv w:val="1"/>
      <w:marLeft w:val="0"/>
      <w:marRight w:val="0"/>
      <w:marTop w:val="0"/>
      <w:marBottom w:val="0"/>
      <w:divBdr>
        <w:top w:val="none" w:sz="0" w:space="0" w:color="auto"/>
        <w:left w:val="none" w:sz="0" w:space="0" w:color="auto"/>
        <w:bottom w:val="none" w:sz="0" w:space="0" w:color="auto"/>
        <w:right w:val="none" w:sz="0" w:space="0" w:color="auto"/>
      </w:divBdr>
    </w:div>
    <w:div w:id="1263682213">
      <w:bodyDiv w:val="1"/>
      <w:marLeft w:val="0"/>
      <w:marRight w:val="0"/>
      <w:marTop w:val="0"/>
      <w:marBottom w:val="0"/>
      <w:divBdr>
        <w:top w:val="none" w:sz="0" w:space="0" w:color="auto"/>
        <w:left w:val="none" w:sz="0" w:space="0" w:color="auto"/>
        <w:bottom w:val="none" w:sz="0" w:space="0" w:color="auto"/>
        <w:right w:val="none" w:sz="0" w:space="0" w:color="auto"/>
      </w:divBdr>
    </w:div>
    <w:div w:id="1484009259">
      <w:bodyDiv w:val="1"/>
      <w:marLeft w:val="0"/>
      <w:marRight w:val="0"/>
      <w:marTop w:val="0"/>
      <w:marBottom w:val="0"/>
      <w:divBdr>
        <w:top w:val="none" w:sz="0" w:space="0" w:color="auto"/>
        <w:left w:val="none" w:sz="0" w:space="0" w:color="auto"/>
        <w:bottom w:val="none" w:sz="0" w:space="0" w:color="auto"/>
        <w:right w:val="none" w:sz="0" w:space="0" w:color="auto"/>
      </w:divBdr>
    </w:div>
    <w:div w:id="1620530611">
      <w:bodyDiv w:val="1"/>
      <w:marLeft w:val="0"/>
      <w:marRight w:val="0"/>
      <w:marTop w:val="0"/>
      <w:marBottom w:val="0"/>
      <w:divBdr>
        <w:top w:val="none" w:sz="0" w:space="0" w:color="auto"/>
        <w:left w:val="none" w:sz="0" w:space="0" w:color="auto"/>
        <w:bottom w:val="none" w:sz="0" w:space="0" w:color="auto"/>
        <w:right w:val="none" w:sz="0" w:space="0" w:color="auto"/>
      </w:divBdr>
    </w:div>
    <w:div w:id="1622107202">
      <w:bodyDiv w:val="1"/>
      <w:marLeft w:val="0"/>
      <w:marRight w:val="0"/>
      <w:marTop w:val="0"/>
      <w:marBottom w:val="0"/>
      <w:divBdr>
        <w:top w:val="none" w:sz="0" w:space="0" w:color="auto"/>
        <w:left w:val="none" w:sz="0" w:space="0" w:color="auto"/>
        <w:bottom w:val="none" w:sz="0" w:space="0" w:color="auto"/>
        <w:right w:val="none" w:sz="0" w:space="0" w:color="auto"/>
      </w:divBdr>
    </w:div>
    <w:div w:id="1637107972">
      <w:bodyDiv w:val="1"/>
      <w:marLeft w:val="0"/>
      <w:marRight w:val="0"/>
      <w:marTop w:val="0"/>
      <w:marBottom w:val="0"/>
      <w:divBdr>
        <w:top w:val="none" w:sz="0" w:space="0" w:color="auto"/>
        <w:left w:val="none" w:sz="0" w:space="0" w:color="auto"/>
        <w:bottom w:val="none" w:sz="0" w:space="0" w:color="auto"/>
        <w:right w:val="none" w:sz="0" w:space="0" w:color="auto"/>
      </w:divBdr>
    </w:div>
    <w:div w:id="1709836157">
      <w:bodyDiv w:val="1"/>
      <w:marLeft w:val="0"/>
      <w:marRight w:val="0"/>
      <w:marTop w:val="0"/>
      <w:marBottom w:val="0"/>
      <w:divBdr>
        <w:top w:val="none" w:sz="0" w:space="0" w:color="auto"/>
        <w:left w:val="none" w:sz="0" w:space="0" w:color="auto"/>
        <w:bottom w:val="none" w:sz="0" w:space="0" w:color="auto"/>
        <w:right w:val="none" w:sz="0" w:space="0" w:color="auto"/>
      </w:divBdr>
    </w:div>
    <w:div w:id="1981961607">
      <w:bodyDiv w:val="1"/>
      <w:marLeft w:val="0"/>
      <w:marRight w:val="0"/>
      <w:marTop w:val="0"/>
      <w:marBottom w:val="0"/>
      <w:divBdr>
        <w:top w:val="none" w:sz="0" w:space="0" w:color="auto"/>
        <w:left w:val="none" w:sz="0" w:space="0" w:color="auto"/>
        <w:bottom w:val="none" w:sz="0" w:space="0" w:color="auto"/>
        <w:right w:val="none" w:sz="0" w:space="0" w:color="auto"/>
      </w:divBdr>
    </w:div>
    <w:div w:id="2005552073">
      <w:bodyDiv w:val="1"/>
      <w:marLeft w:val="0"/>
      <w:marRight w:val="0"/>
      <w:marTop w:val="0"/>
      <w:marBottom w:val="0"/>
      <w:divBdr>
        <w:top w:val="none" w:sz="0" w:space="0" w:color="auto"/>
        <w:left w:val="none" w:sz="0" w:space="0" w:color="auto"/>
        <w:bottom w:val="none" w:sz="0" w:space="0" w:color="auto"/>
        <w:right w:val="none" w:sz="0" w:space="0" w:color="auto"/>
      </w:divBdr>
    </w:div>
    <w:div w:id="20596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armelle.guivarch@orange.fr" TargetMode="External"/><Relationship Id="rId18" Type="http://schemas.openxmlformats.org/officeDocument/2006/relationships/footer" Target="footer1.xml"/><Relationship Id="rId26" Type="http://schemas.openxmlformats.org/officeDocument/2006/relationships/hyperlink" Target="mailto:uforcabordeaux@wanadoo.f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rmelle.guivarch@orange.fr" TargetMode="External"/><Relationship Id="rId17" Type="http://schemas.openxmlformats.org/officeDocument/2006/relationships/header" Target="header2.xml"/><Relationship Id="rId25" Type="http://schemas.openxmlformats.org/officeDocument/2006/relationships/hyperlink" Target="http://www.antennecliniquebrestquimper.f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melle.guivarch@orange.fr"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hyperlink" Target="mailto:armelle.guivarch@orange.fr"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ntennecliniquebrestquimper.com" TargetMode="External"/><Relationship Id="rId14" Type="http://schemas.openxmlformats.org/officeDocument/2006/relationships/hyperlink" Target="mailto:laurence.metz.k@orange.fr"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quimper@wanadoo.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melle.guivarch@orang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quimper@wanadoo.f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armelle.guivarch@orange" TargetMode="Externa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FAA5B-6578-4B7E-A236-7F8EFCF2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8225</Words>
  <Characters>46720</Characters>
  <Application>Microsoft Office Word</Application>
  <DocSecurity>0</DocSecurity>
  <Lines>1229</Lines>
  <Paragraphs>572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Uforca Brest- Quimper</dc:subject>
  <dc:creator>UFORCA</dc:creator>
  <cp:keywords/>
  <dc:description/>
  <cp:lastModifiedBy>Annie Kerloc'H</cp:lastModifiedBy>
  <cp:revision>2</cp:revision>
  <cp:lastPrinted>2022-11-28T19:16:00Z</cp:lastPrinted>
  <dcterms:created xsi:type="dcterms:W3CDTF">2025-10-08T08:32:00Z</dcterms:created>
  <dcterms:modified xsi:type="dcterms:W3CDTF">2025-10-08T08:32:00Z</dcterms:modified>
</cp:coreProperties>
</file>